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352DBB" w14:textId="55B7A01E" w:rsidR="00D43F14" w:rsidRPr="00263727" w:rsidRDefault="00722839" w:rsidP="00DC3693">
      <w:pPr>
        <w:pBdr>
          <w:top w:val="nil"/>
          <w:left w:val="nil"/>
          <w:bottom w:val="nil"/>
          <w:right w:val="nil"/>
          <w:between w:val="nil"/>
        </w:pBdr>
        <w:bidi/>
        <w:ind w:right="2127" w:firstLine="7286"/>
        <w:jc w:val="right"/>
        <w:rPr>
          <w:rFonts w:ascii="David" w:eastAsia="David" w:hAnsi="David" w:cs="David"/>
          <w:sz w:val="24"/>
          <w:szCs w:val="24"/>
        </w:rPr>
      </w:pPr>
      <w:r>
        <w:rPr>
          <w:rFonts w:ascii="David" w:eastAsia="David" w:hAnsi="David" w:cs="David" w:hint="cs"/>
          <w:sz w:val="24"/>
          <w:szCs w:val="24"/>
          <w:rtl/>
        </w:rPr>
        <w:t>12.9.2024</w:t>
      </w:r>
    </w:p>
    <w:p w14:paraId="15A3AF44" w14:textId="77777777" w:rsidR="00D43F14" w:rsidRPr="00263727" w:rsidRDefault="00D43F14" w:rsidP="00AA42C5">
      <w:pPr>
        <w:pBdr>
          <w:top w:val="nil"/>
          <w:left w:val="nil"/>
          <w:bottom w:val="nil"/>
          <w:right w:val="nil"/>
          <w:between w:val="nil"/>
        </w:pBdr>
        <w:bidi/>
        <w:rPr>
          <w:rFonts w:ascii="David" w:eastAsia="David" w:hAnsi="David" w:cs="David"/>
          <w:sz w:val="24"/>
          <w:szCs w:val="24"/>
        </w:rPr>
      </w:pPr>
    </w:p>
    <w:p w14:paraId="438792FA" w14:textId="77777777" w:rsidR="00D43F14" w:rsidRPr="00263727" w:rsidRDefault="00D43F14" w:rsidP="00AA42C5">
      <w:pPr>
        <w:pBdr>
          <w:top w:val="nil"/>
          <w:left w:val="nil"/>
          <w:bottom w:val="nil"/>
          <w:right w:val="nil"/>
          <w:between w:val="nil"/>
        </w:pBdr>
        <w:bidi/>
        <w:rPr>
          <w:rFonts w:ascii="David" w:eastAsia="David" w:hAnsi="David" w:cs="David"/>
          <w:sz w:val="24"/>
          <w:szCs w:val="24"/>
        </w:rPr>
      </w:pPr>
    </w:p>
    <w:p w14:paraId="431E6167" w14:textId="77777777" w:rsidR="00D43F14" w:rsidRPr="00263727" w:rsidRDefault="009C6EFB" w:rsidP="00AA42C5">
      <w:pPr>
        <w:pBdr>
          <w:top w:val="nil"/>
          <w:left w:val="nil"/>
          <w:bottom w:val="nil"/>
          <w:right w:val="nil"/>
          <w:between w:val="nil"/>
        </w:pBdr>
        <w:bidi/>
        <w:rPr>
          <w:rFonts w:ascii="David" w:eastAsia="David" w:hAnsi="David" w:cs="David"/>
          <w:sz w:val="24"/>
          <w:szCs w:val="24"/>
          <w:rtl/>
        </w:rPr>
      </w:pPr>
      <w:bookmarkStart w:id="0" w:name="gjdgxs" w:colFirst="0" w:colLast="0"/>
      <w:bookmarkEnd w:id="0"/>
      <w:r w:rsidRPr="00263727">
        <w:rPr>
          <w:rFonts w:ascii="David" w:eastAsia="David" w:hAnsi="David" w:cs="David"/>
          <w:b/>
          <w:sz w:val="24"/>
          <w:szCs w:val="24"/>
          <w:rtl/>
        </w:rPr>
        <w:t>לכבוד</w:t>
      </w:r>
    </w:p>
    <w:p w14:paraId="7F8B8B6C" w14:textId="77777777" w:rsidR="00D43F14" w:rsidRPr="00263727" w:rsidRDefault="009C6EFB" w:rsidP="00AA42C5">
      <w:pPr>
        <w:pBdr>
          <w:top w:val="nil"/>
          <w:left w:val="nil"/>
          <w:bottom w:val="nil"/>
          <w:right w:val="nil"/>
          <w:between w:val="nil"/>
        </w:pBdr>
        <w:bidi/>
        <w:rPr>
          <w:rFonts w:ascii="David" w:eastAsia="David" w:hAnsi="David" w:cs="David"/>
          <w:sz w:val="24"/>
          <w:szCs w:val="24"/>
        </w:rPr>
      </w:pPr>
      <w:r w:rsidRPr="00263727">
        <w:rPr>
          <w:rFonts w:ascii="David" w:eastAsia="David" w:hAnsi="David" w:cs="David"/>
          <w:b/>
          <w:sz w:val="24"/>
          <w:szCs w:val="24"/>
          <w:rtl/>
        </w:rPr>
        <w:t>משתתפי המכרז</w:t>
      </w:r>
    </w:p>
    <w:p w14:paraId="2770BABA" w14:textId="77777777" w:rsidR="00D43F14" w:rsidRPr="00263727" w:rsidRDefault="00D43F14" w:rsidP="00AA42C5">
      <w:pPr>
        <w:pBdr>
          <w:top w:val="nil"/>
          <w:left w:val="nil"/>
          <w:bottom w:val="nil"/>
          <w:right w:val="nil"/>
          <w:between w:val="nil"/>
        </w:pBdr>
        <w:bidi/>
        <w:rPr>
          <w:rFonts w:ascii="David" w:eastAsia="David" w:hAnsi="David" w:cs="David"/>
          <w:sz w:val="24"/>
          <w:szCs w:val="24"/>
        </w:rPr>
      </w:pPr>
    </w:p>
    <w:p w14:paraId="2AB83B3A" w14:textId="77777777" w:rsidR="00D43F14" w:rsidRPr="00263727" w:rsidRDefault="00D43F14" w:rsidP="00AA42C5">
      <w:pPr>
        <w:pBdr>
          <w:top w:val="nil"/>
          <w:left w:val="nil"/>
          <w:bottom w:val="nil"/>
          <w:right w:val="nil"/>
          <w:between w:val="nil"/>
        </w:pBdr>
        <w:bidi/>
        <w:rPr>
          <w:rFonts w:ascii="David" w:eastAsia="David" w:hAnsi="David" w:cs="David"/>
          <w:sz w:val="24"/>
          <w:szCs w:val="24"/>
        </w:rPr>
      </w:pPr>
    </w:p>
    <w:p w14:paraId="78C4E8BF" w14:textId="77777777" w:rsidR="00D43F14" w:rsidRPr="00263727" w:rsidRDefault="00D43F14" w:rsidP="00AA42C5">
      <w:pPr>
        <w:pBdr>
          <w:top w:val="nil"/>
          <w:left w:val="nil"/>
          <w:bottom w:val="nil"/>
          <w:right w:val="nil"/>
          <w:between w:val="nil"/>
        </w:pBdr>
        <w:bidi/>
        <w:rPr>
          <w:rFonts w:ascii="David" w:eastAsia="David" w:hAnsi="David" w:cs="David"/>
          <w:sz w:val="24"/>
          <w:szCs w:val="24"/>
        </w:rPr>
      </w:pPr>
    </w:p>
    <w:p w14:paraId="3521EEEF" w14:textId="77777777" w:rsidR="00D43F14" w:rsidRPr="00263727" w:rsidRDefault="009C6EFB" w:rsidP="00AA42C5">
      <w:pPr>
        <w:pBdr>
          <w:top w:val="nil"/>
          <w:left w:val="nil"/>
          <w:bottom w:val="nil"/>
          <w:right w:val="nil"/>
          <w:between w:val="nil"/>
        </w:pBdr>
        <w:bidi/>
        <w:rPr>
          <w:rFonts w:ascii="David" w:eastAsia="David" w:hAnsi="David" w:cs="David"/>
          <w:sz w:val="24"/>
          <w:szCs w:val="24"/>
        </w:rPr>
      </w:pPr>
      <w:r w:rsidRPr="00263727">
        <w:rPr>
          <w:rFonts w:ascii="David" w:eastAsia="David" w:hAnsi="David" w:cs="David"/>
          <w:b/>
          <w:sz w:val="24"/>
          <w:szCs w:val="24"/>
          <w:rtl/>
        </w:rPr>
        <w:t xml:space="preserve">שלום רב, </w:t>
      </w:r>
    </w:p>
    <w:p w14:paraId="71D810ED" w14:textId="77777777" w:rsidR="00D43F14" w:rsidRPr="00263727" w:rsidRDefault="00D43F14" w:rsidP="00AA42C5">
      <w:pPr>
        <w:pBdr>
          <w:top w:val="nil"/>
          <w:left w:val="nil"/>
          <w:bottom w:val="nil"/>
          <w:right w:val="nil"/>
          <w:between w:val="nil"/>
        </w:pBdr>
        <w:bidi/>
        <w:rPr>
          <w:rFonts w:ascii="David" w:eastAsia="David" w:hAnsi="David" w:cs="David"/>
          <w:sz w:val="24"/>
          <w:szCs w:val="24"/>
        </w:rPr>
      </w:pPr>
    </w:p>
    <w:p w14:paraId="090E4697" w14:textId="77777777" w:rsidR="00D43F14" w:rsidRPr="00263727" w:rsidRDefault="00D43F14" w:rsidP="00AA42C5">
      <w:pPr>
        <w:pBdr>
          <w:top w:val="nil"/>
          <w:left w:val="nil"/>
          <w:bottom w:val="nil"/>
          <w:right w:val="nil"/>
          <w:between w:val="nil"/>
        </w:pBdr>
        <w:bidi/>
        <w:rPr>
          <w:rFonts w:ascii="David" w:eastAsia="David" w:hAnsi="David" w:cs="David"/>
          <w:sz w:val="24"/>
          <w:szCs w:val="24"/>
        </w:rPr>
      </w:pPr>
      <w:bookmarkStart w:id="1" w:name="_30j0zll" w:colFirst="0" w:colLast="0"/>
      <w:bookmarkEnd w:id="1"/>
    </w:p>
    <w:p w14:paraId="03B6D751" w14:textId="00BE6783" w:rsidR="00D43F14" w:rsidRPr="00263727" w:rsidRDefault="009C6EFB" w:rsidP="00AA42C5">
      <w:pPr>
        <w:pBdr>
          <w:top w:val="nil"/>
          <w:left w:val="nil"/>
          <w:bottom w:val="nil"/>
          <w:right w:val="nil"/>
          <w:between w:val="nil"/>
        </w:pBdr>
        <w:bidi/>
        <w:ind w:firstLine="13"/>
        <w:jc w:val="center"/>
        <w:rPr>
          <w:rFonts w:ascii="David" w:eastAsia="David" w:hAnsi="David" w:cs="David"/>
          <w:bCs/>
          <w:sz w:val="24"/>
          <w:szCs w:val="24"/>
          <w:u w:val="single"/>
          <w:rtl/>
        </w:rPr>
      </w:pPr>
      <w:r w:rsidRPr="00263727">
        <w:rPr>
          <w:rFonts w:ascii="David" w:eastAsia="David" w:hAnsi="David" w:cs="David"/>
          <w:bCs/>
          <w:sz w:val="24"/>
          <w:szCs w:val="24"/>
          <w:u w:val="single"/>
          <w:rtl/>
        </w:rPr>
        <w:t xml:space="preserve">הנדון:  תשובות לשאלות הבהרה </w:t>
      </w:r>
      <w:r w:rsidR="00177AFE" w:rsidRPr="00263727">
        <w:rPr>
          <w:rFonts w:ascii="David" w:eastAsia="David" w:hAnsi="David" w:cs="David"/>
          <w:bCs/>
          <w:sz w:val="24"/>
          <w:szCs w:val="24"/>
          <w:u w:val="single"/>
          <w:rtl/>
        </w:rPr>
        <w:t>–</w:t>
      </w:r>
      <w:r w:rsidR="003A0963" w:rsidRPr="00263727">
        <w:rPr>
          <w:rFonts w:ascii="David" w:hAnsi="David" w:cs="David"/>
          <w:sz w:val="24"/>
          <w:szCs w:val="24"/>
          <w:u w:val="single"/>
          <w:rtl/>
        </w:rPr>
        <w:t xml:space="preserve"> </w:t>
      </w:r>
      <w:r w:rsidR="00150DD9" w:rsidRPr="00150DD9">
        <w:rPr>
          <w:rFonts w:ascii="David" w:eastAsia="David" w:hAnsi="David" w:cs="David"/>
          <w:bCs/>
          <w:sz w:val="24"/>
          <w:szCs w:val="24"/>
          <w:u w:val="single"/>
          <w:rtl/>
        </w:rPr>
        <w:t>מכרז פומבי מס' 63-2024 למתן שירותי הובלה וסבלות עבור משרד המשפטים</w:t>
      </w:r>
    </w:p>
    <w:p w14:paraId="186EE458" w14:textId="77777777" w:rsidR="00D43F14" w:rsidRPr="00263727" w:rsidRDefault="00D43F14" w:rsidP="00AA42C5">
      <w:pPr>
        <w:pBdr>
          <w:top w:val="nil"/>
          <w:left w:val="nil"/>
          <w:bottom w:val="nil"/>
          <w:right w:val="nil"/>
          <w:between w:val="nil"/>
        </w:pBdr>
        <w:bidi/>
        <w:ind w:firstLine="13"/>
        <w:rPr>
          <w:rFonts w:ascii="David" w:eastAsia="David" w:hAnsi="David" w:cs="David"/>
          <w:sz w:val="24"/>
          <w:szCs w:val="24"/>
        </w:rPr>
      </w:pPr>
    </w:p>
    <w:p w14:paraId="713AB3FF" w14:textId="200BCB23" w:rsidR="00D43F14" w:rsidRPr="00263727"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sz w:val="24"/>
          <w:szCs w:val="24"/>
        </w:rPr>
      </w:pPr>
      <w:r w:rsidRPr="00263727">
        <w:rPr>
          <w:rFonts w:ascii="David" w:eastAsia="David" w:hAnsi="David" w:cs="David"/>
          <w:sz w:val="24"/>
          <w:szCs w:val="24"/>
          <w:rtl/>
        </w:rPr>
        <w:t xml:space="preserve">בהתאם לסמכותה על פי מסמכי המכרז, לרבות </w:t>
      </w:r>
      <w:r w:rsidRPr="00E052FC">
        <w:rPr>
          <w:rFonts w:ascii="David" w:eastAsia="David" w:hAnsi="David" w:cs="David"/>
          <w:sz w:val="24"/>
          <w:szCs w:val="24"/>
          <w:rtl/>
        </w:rPr>
        <w:t xml:space="preserve">סעיף </w:t>
      </w:r>
      <w:r w:rsidR="00150DD9">
        <w:rPr>
          <w:rFonts w:ascii="David" w:eastAsia="David" w:hAnsi="David" w:cs="David" w:hint="cs"/>
          <w:sz w:val="24"/>
          <w:szCs w:val="24"/>
          <w:rtl/>
        </w:rPr>
        <w:t>14</w:t>
      </w:r>
      <w:r w:rsidRPr="00E052FC">
        <w:rPr>
          <w:rFonts w:ascii="David" w:eastAsia="David" w:hAnsi="David" w:cs="David"/>
          <w:sz w:val="24"/>
          <w:szCs w:val="24"/>
          <w:rtl/>
        </w:rPr>
        <w:t xml:space="preserve"> למסמכי</w:t>
      </w:r>
      <w:r w:rsidRPr="00263727">
        <w:rPr>
          <w:rFonts w:ascii="David" w:eastAsia="David" w:hAnsi="David" w:cs="David"/>
          <w:sz w:val="24"/>
          <w:szCs w:val="24"/>
          <w:rtl/>
        </w:rPr>
        <w:t xml:space="preserve"> המכרז, מתכבדת בזאת ועדת המכרזים ליתן הודעה למציעים בדבר שאלות שהועברו אל הוועדה בכתב </w:t>
      </w:r>
    </w:p>
    <w:p w14:paraId="74182808" w14:textId="77777777" w:rsidR="00D43F14" w:rsidRPr="00263727" w:rsidRDefault="009C6EFB"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sz w:val="24"/>
          <w:szCs w:val="24"/>
        </w:rPr>
      </w:pPr>
      <w:r w:rsidRPr="00263727">
        <w:rPr>
          <w:rFonts w:ascii="David" w:eastAsia="David" w:hAnsi="David" w:cs="David"/>
          <w:sz w:val="24"/>
          <w:szCs w:val="24"/>
          <w:rtl/>
        </w:rPr>
        <w:t>ותשובות ועדת המכרזים.</w:t>
      </w:r>
    </w:p>
    <w:p w14:paraId="5DC4B869" w14:textId="77777777" w:rsidR="00D43F14" w:rsidRPr="00263727"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sz w:val="24"/>
          <w:szCs w:val="24"/>
        </w:rPr>
      </w:pPr>
      <w:r w:rsidRPr="00263727">
        <w:rPr>
          <w:rFonts w:ascii="David" w:eastAsia="David" w:hAnsi="David" w:cs="David"/>
          <w:sz w:val="24"/>
          <w:szCs w:val="24"/>
          <w:rtl/>
        </w:rPr>
        <w:t>כל ההבהרות בהודעה זו יחשבו לחלק בלתי נפרד ממסמכי המכרז.</w:t>
      </w:r>
    </w:p>
    <w:p w14:paraId="5EE37793" w14:textId="77777777" w:rsidR="00D43F14" w:rsidRPr="00263727"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sz w:val="24"/>
          <w:szCs w:val="24"/>
        </w:rPr>
      </w:pPr>
      <w:r w:rsidRPr="00263727">
        <w:rPr>
          <w:rFonts w:ascii="David" w:eastAsia="David" w:hAnsi="David" w:cs="David"/>
          <w:sz w:val="24"/>
          <w:szCs w:val="24"/>
          <w:rtl/>
        </w:rPr>
        <w:t>אלא אם נאמר אחרת, לכל המונחים האמורים בהודעה זו תהיה המשמעות שנקבעה להם במסמכי המכרז.</w:t>
      </w:r>
    </w:p>
    <w:p w14:paraId="576F1DAA" w14:textId="77777777" w:rsidR="00D43F14" w:rsidRPr="00263727"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sz w:val="24"/>
          <w:szCs w:val="24"/>
        </w:rPr>
      </w:pPr>
      <w:r w:rsidRPr="00263727">
        <w:rPr>
          <w:rFonts w:ascii="David" w:eastAsia="David" w:hAnsi="David" w:cs="David"/>
          <w:sz w:val="24"/>
          <w:szCs w:val="24"/>
          <w:rtl/>
        </w:rPr>
        <w:t xml:space="preserve">אין להסתמך על כל הסבר או פירוש שניתן בעל פה או בכתב או בכל דרך אחרת על ידי מי מטעם ועדת המכרזים או על ידי כל גורם אחר, ככל שניתן, בכל פורום או צורה שהיא. </w:t>
      </w:r>
    </w:p>
    <w:p w14:paraId="5CD1E5BD" w14:textId="77777777" w:rsidR="00D43F14" w:rsidRPr="00263727" w:rsidRDefault="009C6EFB"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sz w:val="24"/>
          <w:szCs w:val="24"/>
        </w:rPr>
      </w:pPr>
      <w:r w:rsidRPr="00263727">
        <w:rPr>
          <w:rFonts w:ascii="David" w:eastAsia="David" w:hAnsi="David" w:cs="David"/>
          <w:sz w:val="24"/>
          <w:szCs w:val="24"/>
          <w:rtl/>
        </w:rPr>
        <w:t xml:space="preserve">השינויים היחידים  מהאמור במסמכי המכרז וכן כל הפירושים וההבהרות להם, הינם כמפורט בהודעה זו בלבד, ובהודעות הבהרות נוספות שיצאו מטעם ועדת המכרזים, ככל שיצאו. </w:t>
      </w:r>
    </w:p>
    <w:p w14:paraId="7B675B79" w14:textId="77777777" w:rsidR="00161848" w:rsidRPr="00263727" w:rsidRDefault="009C6EFB" w:rsidP="00177AFE">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sz w:val="24"/>
          <w:szCs w:val="24"/>
        </w:rPr>
      </w:pPr>
      <w:r w:rsidRPr="00263727">
        <w:rPr>
          <w:rFonts w:ascii="David" w:eastAsia="David" w:hAnsi="David" w:cs="David"/>
          <w:sz w:val="24"/>
          <w:szCs w:val="24"/>
          <w:rtl/>
        </w:rPr>
        <w:t xml:space="preserve">בכל מקרה של סתירה בין הוראות מסמך הבהרות זה לבין מסמכי המכרז, יגבר האמור במסמך הבהרות זה. </w:t>
      </w:r>
    </w:p>
    <w:p w14:paraId="7F19703C" w14:textId="29193EB2" w:rsidR="00884393" w:rsidRPr="00722839" w:rsidRDefault="00884393" w:rsidP="00884393">
      <w:pPr>
        <w:numPr>
          <w:ilvl w:val="0"/>
          <w:numId w:val="2"/>
        </w:numPr>
        <w:pBdr>
          <w:top w:val="nil"/>
          <w:left w:val="nil"/>
          <w:bottom w:val="nil"/>
          <w:right w:val="nil"/>
          <w:between w:val="nil"/>
        </w:pBdr>
        <w:tabs>
          <w:tab w:val="left" w:pos="84"/>
        </w:tabs>
        <w:bidi/>
        <w:spacing w:before="200" w:after="96" w:line="276" w:lineRule="auto"/>
        <w:jc w:val="both"/>
        <w:rPr>
          <w:rFonts w:ascii="David" w:eastAsia="David" w:hAnsi="David" w:cs="David"/>
          <w:b/>
          <w:bCs/>
          <w:sz w:val="24"/>
          <w:szCs w:val="24"/>
          <w:highlight w:val="yellow"/>
        </w:rPr>
      </w:pPr>
      <w:r w:rsidRPr="00722839">
        <w:rPr>
          <w:rFonts w:ascii="David" w:eastAsia="David" w:hAnsi="David" w:cs="David"/>
          <w:b/>
          <w:bCs/>
          <w:sz w:val="24"/>
          <w:szCs w:val="24"/>
          <w:highlight w:val="yellow"/>
          <w:rtl/>
        </w:rPr>
        <w:t xml:space="preserve">תשומת לב המציעים לנוסח המכרז המעודכן שפורסם במסגרת מענה זה. </w:t>
      </w:r>
    </w:p>
    <w:p w14:paraId="37B4797F" w14:textId="470AD50A" w:rsidR="003962B5" w:rsidRPr="00263727" w:rsidRDefault="003962B5" w:rsidP="00F75A57">
      <w:pPr>
        <w:pBdr>
          <w:top w:val="nil"/>
          <w:left w:val="nil"/>
          <w:bottom w:val="nil"/>
          <w:right w:val="nil"/>
          <w:between w:val="nil"/>
        </w:pBdr>
        <w:tabs>
          <w:tab w:val="left" w:pos="84"/>
        </w:tabs>
        <w:bidi/>
        <w:spacing w:before="200" w:after="96" w:line="276" w:lineRule="auto"/>
        <w:ind w:left="792"/>
        <w:jc w:val="both"/>
        <w:rPr>
          <w:rFonts w:ascii="David" w:hAnsi="David" w:cs="David"/>
          <w:b/>
          <w:bCs/>
          <w:sz w:val="24"/>
          <w:szCs w:val="24"/>
        </w:rPr>
      </w:pPr>
    </w:p>
    <w:p w14:paraId="39642444" w14:textId="0AEF6219" w:rsidR="002F5E23" w:rsidRPr="00263727" w:rsidRDefault="002F5E23" w:rsidP="00AA42C5">
      <w:pPr>
        <w:pBdr>
          <w:top w:val="nil"/>
          <w:left w:val="nil"/>
          <w:bottom w:val="nil"/>
          <w:right w:val="nil"/>
          <w:between w:val="nil"/>
        </w:pBdr>
        <w:bidi/>
        <w:rPr>
          <w:rFonts w:ascii="David" w:eastAsia="David" w:hAnsi="David" w:cs="David"/>
          <w:sz w:val="24"/>
          <w:szCs w:val="24"/>
          <w:rtl/>
        </w:rPr>
      </w:pPr>
    </w:p>
    <w:tbl>
      <w:tblPr>
        <w:tblStyle w:val="af3"/>
        <w:tblpPr w:leftFromText="180" w:rightFromText="180" w:vertAnchor="text" w:tblpXSpec="right" w:tblpY="1"/>
        <w:tblOverlap w:val="never"/>
        <w:bidiVisual/>
        <w:tblW w:w="14294" w:type="dxa"/>
        <w:tblLook w:val="04A0" w:firstRow="1" w:lastRow="0" w:firstColumn="1" w:lastColumn="0" w:noHBand="0" w:noVBand="1"/>
      </w:tblPr>
      <w:tblGrid>
        <w:gridCol w:w="794"/>
        <w:gridCol w:w="2856"/>
        <w:gridCol w:w="1239"/>
        <w:gridCol w:w="1554"/>
        <w:gridCol w:w="7851"/>
      </w:tblGrid>
      <w:tr w:rsidR="00023504" w:rsidRPr="00692B5B" w14:paraId="38201FB6" w14:textId="6315B63F" w:rsidTr="005657E3">
        <w:trPr>
          <w:tblHeader/>
        </w:trPr>
        <w:tc>
          <w:tcPr>
            <w:tcW w:w="794" w:type="dxa"/>
            <w:shd w:val="clear" w:color="auto" w:fill="BFBFBF" w:themeFill="background1" w:themeFillShade="BF"/>
          </w:tcPr>
          <w:p w14:paraId="7473C3DE" w14:textId="75F9FB27" w:rsidR="00023504" w:rsidRPr="00692B5B" w:rsidRDefault="00023504" w:rsidP="00023504">
            <w:pPr>
              <w:bidi/>
              <w:jc w:val="center"/>
              <w:rPr>
                <w:rFonts w:ascii="David" w:hAnsi="David" w:cs="David"/>
                <w:sz w:val="24"/>
                <w:szCs w:val="24"/>
                <w:rtl/>
              </w:rPr>
            </w:pPr>
            <w:r w:rsidRPr="00692B5B">
              <w:rPr>
                <w:rFonts w:ascii="David" w:hAnsi="David" w:cs="David"/>
                <w:sz w:val="24"/>
                <w:szCs w:val="24"/>
                <w:rtl/>
              </w:rPr>
              <w:lastRenderedPageBreak/>
              <w:t>מס"ד</w:t>
            </w:r>
          </w:p>
        </w:tc>
        <w:tc>
          <w:tcPr>
            <w:tcW w:w="2856" w:type="dxa"/>
            <w:shd w:val="clear" w:color="auto" w:fill="BFBFBF" w:themeFill="background1" w:themeFillShade="BF"/>
          </w:tcPr>
          <w:p w14:paraId="2BDF22B0" w14:textId="4FA026BD" w:rsidR="00023504" w:rsidRPr="00692B5B" w:rsidRDefault="00023504" w:rsidP="00023504">
            <w:pPr>
              <w:bidi/>
              <w:spacing w:line="360" w:lineRule="auto"/>
              <w:jc w:val="center"/>
              <w:rPr>
                <w:rFonts w:ascii="David" w:hAnsi="David" w:cs="David"/>
                <w:sz w:val="24"/>
                <w:szCs w:val="24"/>
                <w:rtl/>
              </w:rPr>
            </w:pPr>
            <w:r w:rsidRPr="00692B5B">
              <w:rPr>
                <w:rFonts w:ascii="David" w:hAnsi="David" w:cs="David"/>
                <w:sz w:val="24"/>
                <w:szCs w:val="24"/>
                <w:rtl/>
              </w:rPr>
              <w:t>השאלה</w:t>
            </w:r>
          </w:p>
        </w:tc>
        <w:tc>
          <w:tcPr>
            <w:tcW w:w="1239" w:type="dxa"/>
            <w:shd w:val="clear" w:color="auto" w:fill="BFBFBF" w:themeFill="background1" w:themeFillShade="BF"/>
          </w:tcPr>
          <w:p w14:paraId="58B94DEC" w14:textId="30493399" w:rsidR="00023504" w:rsidRPr="00692B5B" w:rsidRDefault="00023504" w:rsidP="00692B5B">
            <w:pPr>
              <w:bidi/>
              <w:spacing w:line="360" w:lineRule="auto"/>
              <w:rPr>
                <w:rFonts w:ascii="David" w:hAnsi="David" w:cs="David"/>
                <w:sz w:val="24"/>
                <w:szCs w:val="24"/>
                <w:rtl/>
              </w:rPr>
            </w:pPr>
            <w:r w:rsidRPr="00692B5B">
              <w:rPr>
                <w:rFonts w:ascii="David" w:hAnsi="David" w:cs="David"/>
                <w:sz w:val="24"/>
                <w:szCs w:val="24"/>
                <w:rtl/>
              </w:rPr>
              <w:t>שם הפרק/נספח</w:t>
            </w:r>
          </w:p>
        </w:tc>
        <w:tc>
          <w:tcPr>
            <w:tcW w:w="1554" w:type="dxa"/>
            <w:shd w:val="clear" w:color="auto" w:fill="BFBFBF" w:themeFill="background1" w:themeFillShade="BF"/>
          </w:tcPr>
          <w:p w14:paraId="65B1C10E" w14:textId="4300ADDF" w:rsidR="00023504" w:rsidRPr="00692B5B" w:rsidRDefault="00023504" w:rsidP="00692B5B">
            <w:pPr>
              <w:bidi/>
              <w:spacing w:line="360" w:lineRule="auto"/>
              <w:rPr>
                <w:rFonts w:ascii="David" w:hAnsi="David" w:cs="David"/>
                <w:sz w:val="24"/>
                <w:szCs w:val="24"/>
                <w:rtl/>
              </w:rPr>
            </w:pPr>
            <w:r w:rsidRPr="00692B5B">
              <w:rPr>
                <w:rFonts w:ascii="David" w:hAnsi="David" w:cs="David"/>
                <w:sz w:val="24"/>
                <w:szCs w:val="24"/>
                <w:rtl/>
              </w:rPr>
              <w:t>מספר סעיף</w:t>
            </w:r>
          </w:p>
        </w:tc>
        <w:tc>
          <w:tcPr>
            <w:tcW w:w="7851" w:type="dxa"/>
            <w:shd w:val="clear" w:color="auto" w:fill="BFBFBF" w:themeFill="background1" w:themeFillShade="BF"/>
          </w:tcPr>
          <w:p w14:paraId="52FD722A" w14:textId="72B268C2" w:rsidR="00023504" w:rsidRPr="00692B5B" w:rsidRDefault="00023504" w:rsidP="008E7D48">
            <w:pPr>
              <w:bidi/>
              <w:spacing w:line="360" w:lineRule="auto"/>
              <w:jc w:val="center"/>
              <w:rPr>
                <w:rFonts w:ascii="David" w:hAnsi="David" w:cs="David"/>
                <w:sz w:val="24"/>
                <w:szCs w:val="24"/>
                <w:rtl/>
              </w:rPr>
            </w:pPr>
            <w:r w:rsidRPr="00692B5B">
              <w:rPr>
                <w:rFonts w:ascii="David" w:hAnsi="David" w:cs="David"/>
                <w:sz w:val="24"/>
                <w:szCs w:val="24"/>
                <w:rtl/>
              </w:rPr>
              <w:t>תשובה</w:t>
            </w:r>
          </w:p>
        </w:tc>
      </w:tr>
      <w:tr w:rsidR="00882B2F" w:rsidRPr="00692B5B" w14:paraId="1FAC97FC" w14:textId="77777777" w:rsidTr="005657E3">
        <w:trPr>
          <w:tblHeader/>
        </w:trPr>
        <w:tc>
          <w:tcPr>
            <w:tcW w:w="794" w:type="dxa"/>
            <w:shd w:val="clear" w:color="auto" w:fill="FFFFFF" w:themeFill="background1"/>
          </w:tcPr>
          <w:p w14:paraId="5F5A2CC3" w14:textId="110E1F30" w:rsidR="00882B2F" w:rsidRPr="00692B5B" w:rsidRDefault="00882B2F" w:rsidP="00882B2F">
            <w:pPr>
              <w:pStyle w:val="a"/>
              <w:numPr>
                <w:ilvl w:val="0"/>
                <w:numId w:val="37"/>
              </w:numPr>
              <w:jc w:val="center"/>
              <w:rPr>
                <w:rFonts w:ascii="David" w:hAnsi="David" w:cs="David"/>
                <w:sz w:val="24"/>
                <w:rtl/>
              </w:rPr>
            </w:pPr>
          </w:p>
        </w:tc>
        <w:tc>
          <w:tcPr>
            <w:tcW w:w="2856" w:type="dxa"/>
            <w:shd w:val="clear" w:color="auto" w:fill="FFFFFF" w:themeFill="background1"/>
          </w:tcPr>
          <w:p w14:paraId="2E7E7ADB" w14:textId="738BE0E1" w:rsidR="00882B2F" w:rsidRPr="00692B5B" w:rsidRDefault="00882B2F" w:rsidP="00882B2F">
            <w:pPr>
              <w:bidi/>
              <w:rPr>
                <w:rFonts w:ascii="David" w:hAnsi="David" w:cs="David"/>
                <w:sz w:val="22"/>
                <w:szCs w:val="22"/>
              </w:rPr>
            </w:pPr>
            <w:r w:rsidRPr="00692B5B">
              <w:rPr>
                <w:rFonts w:ascii="David" w:hAnsi="David" w:cs="David"/>
                <w:sz w:val="22"/>
                <w:szCs w:val="22"/>
                <w:rtl/>
              </w:rPr>
              <w:t>לגבי חלוקת כח האדם הקבוע, האם מדובר על עובדים קבועים שמתייצבים כל יום למשך יום עבודה מלא? אם לא אז פרטו.</w:t>
            </w:r>
          </w:p>
          <w:p w14:paraId="750B576A" w14:textId="1D2FFBE1" w:rsidR="00882B2F" w:rsidRPr="00692B5B" w:rsidRDefault="00882B2F" w:rsidP="00882B2F">
            <w:pPr>
              <w:tabs>
                <w:tab w:val="center" w:pos="1320"/>
              </w:tabs>
              <w:bidi/>
              <w:spacing w:line="360" w:lineRule="auto"/>
              <w:rPr>
                <w:rFonts w:ascii="David" w:hAnsi="David" w:cs="David"/>
                <w:sz w:val="24"/>
                <w:szCs w:val="24"/>
                <w:rtl/>
              </w:rPr>
            </w:pPr>
          </w:p>
        </w:tc>
        <w:tc>
          <w:tcPr>
            <w:tcW w:w="1239" w:type="dxa"/>
            <w:shd w:val="clear" w:color="auto" w:fill="FFFFFF" w:themeFill="background1"/>
          </w:tcPr>
          <w:p w14:paraId="11B68015" w14:textId="2F74BC42" w:rsidR="00882B2F" w:rsidRPr="00692B5B" w:rsidRDefault="00882B2F" w:rsidP="00692B5B">
            <w:pPr>
              <w:bidi/>
              <w:spacing w:line="360" w:lineRule="auto"/>
              <w:rPr>
                <w:rFonts w:ascii="David" w:hAnsi="David" w:cs="David"/>
                <w:sz w:val="24"/>
                <w:szCs w:val="24"/>
                <w:rtl/>
              </w:rPr>
            </w:pPr>
            <w:r w:rsidRPr="00692B5B">
              <w:rPr>
                <w:rFonts w:ascii="David" w:hAnsi="David" w:cs="David"/>
                <w:sz w:val="22"/>
                <w:szCs w:val="22"/>
                <w:rtl/>
              </w:rPr>
              <w:t>נספח ג'</w:t>
            </w:r>
          </w:p>
        </w:tc>
        <w:tc>
          <w:tcPr>
            <w:tcW w:w="1554" w:type="dxa"/>
            <w:shd w:val="clear" w:color="auto" w:fill="FFFFFF" w:themeFill="background1"/>
          </w:tcPr>
          <w:p w14:paraId="40408797" w14:textId="2C66F7C2" w:rsidR="00882B2F" w:rsidRPr="00692B5B" w:rsidRDefault="00882B2F" w:rsidP="00692B5B">
            <w:pPr>
              <w:bidi/>
              <w:spacing w:line="360" w:lineRule="auto"/>
              <w:rPr>
                <w:rFonts w:ascii="David" w:hAnsi="David" w:cs="David"/>
                <w:sz w:val="24"/>
                <w:szCs w:val="24"/>
                <w:rtl/>
              </w:rPr>
            </w:pPr>
            <w:r w:rsidRPr="00692B5B">
              <w:rPr>
                <w:rFonts w:ascii="David" w:hAnsi="David" w:cs="David"/>
                <w:sz w:val="22"/>
                <w:szCs w:val="22"/>
              </w:rPr>
              <w:t>2.2.2</w:t>
            </w:r>
          </w:p>
        </w:tc>
        <w:tc>
          <w:tcPr>
            <w:tcW w:w="7851" w:type="dxa"/>
            <w:shd w:val="clear" w:color="auto" w:fill="FFFFFF" w:themeFill="background1"/>
          </w:tcPr>
          <w:p w14:paraId="4B949F35" w14:textId="3B2DC6D2" w:rsidR="00882B2F" w:rsidRPr="00692B5B" w:rsidRDefault="00692B5B" w:rsidP="00882B2F">
            <w:pPr>
              <w:bidi/>
              <w:spacing w:line="360" w:lineRule="auto"/>
              <w:rPr>
                <w:rFonts w:ascii="David" w:hAnsi="David" w:cs="David"/>
                <w:sz w:val="24"/>
                <w:szCs w:val="24"/>
                <w:rtl/>
              </w:rPr>
            </w:pPr>
            <w:r w:rsidRPr="00692B5B">
              <w:rPr>
                <w:rFonts w:ascii="David" w:hAnsi="David" w:cs="David" w:hint="cs"/>
                <w:sz w:val="24"/>
                <w:szCs w:val="24"/>
                <w:rtl/>
              </w:rPr>
              <w:t>כאמור במסמכי המכרז מדובר בצוות קבוע. היקף הזמינות מפורט בסעיף 2.2.2 למפרט השירותים</w:t>
            </w:r>
            <w:r w:rsidR="009F36F2">
              <w:rPr>
                <w:rFonts w:ascii="David" w:hAnsi="David" w:cs="David" w:hint="cs"/>
                <w:sz w:val="24"/>
                <w:szCs w:val="24"/>
                <w:rtl/>
              </w:rPr>
              <w:t>. נספח ג' 1.</w:t>
            </w:r>
          </w:p>
        </w:tc>
      </w:tr>
      <w:tr w:rsidR="00882B2F" w:rsidRPr="00692B5B" w14:paraId="21C27413" w14:textId="77777777" w:rsidTr="005657E3">
        <w:trPr>
          <w:tblHeader/>
        </w:trPr>
        <w:tc>
          <w:tcPr>
            <w:tcW w:w="794" w:type="dxa"/>
            <w:shd w:val="clear" w:color="auto" w:fill="FFFFFF" w:themeFill="background1"/>
          </w:tcPr>
          <w:p w14:paraId="722E255D" w14:textId="65CF3181" w:rsidR="00882B2F" w:rsidRPr="00692B5B" w:rsidRDefault="00882B2F" w:rsidP="00882B2F">
            <w:pPr>
              <w:pStyle w:val="a"/>
              <w:numPr>
                <w:ilvl w:val="0"/>
                <w:numId w:val="37"/>
              </w:numPr>
              <w:jc w:val="center"/>
              <w:rPr>
                <w:rFonts w:ascii="David" w:hAnsi="David" w:cs="David"/>
                <w:sz w:val="24"/>
                <w:rtl/>
              </w:rPr>
            </w:pPr>
          </w:p>
        </w:tc>
        <w:tc>
          <w:tcPr>
            <w:tcW w:w="2856" w:type="dxa"/>
            <w:shd w:val="clear" w:color="auto" w:fill="FFFFFF" w:themeFill="background1"/>
          </w:tcPr>
          <w:p w14:paraId="14179EEF" w14:textId="07FAACD5" w:rsidR="00882B2F" w:rsidRPr="00692B5B" w:rsidRDefault="00882B2F" w:rsidP="00882B2F">
            <w:pPr>
              <w:bidi/>
              <w:rPr>
                <w:rFonts w:ascii="David" w:hAnsi="David" w:cs="David"/>
                <w:sz w:val="22"/>
                <w:szCs w:val="22"/>
              </w:rPr>
            </w:pPr>
            <w:r w:rsidRPr="00692B5B">
              <w:rPr>
                <w:rFonts w:ascii="David" w:hAnsi="David" w:cs="David"/>
                <w:sz w:val="22"/>
                <w:szCs w:val="22"/>
                <w:rtl/>
              </w:rPr>
              <w:t>לגבי אספקת חומרי האריזה האם ניתן לקבל את אומדן היקף חומרי האריזה המסופקים מדי שנה?</w:t>
            </w:r>
          </w:p>
          <w:p w14:paraId="5898172B" w14:textId="5FB9989D" w:rsidR="00882B2F" w:rsidRPr="00692B5B" w:rsidRDefault="00882B2F" w:rsidP="00882B2F">
            <w:pPr>
              <w:bidi/>
              <w:spacing w:line="360" w:lineRule="auto"/>
              <w:rPr>
                <w:rFonts w:ascii="David" w:hAnsi="David" w:cs="David"/>
                <w:sz w:val="24"/>
                <w:szCs w:val="24"/>
              </w:rPr>
            </w:pPr>
          </w:p>
        </w:tc>
        <w:tc>
          <w:tcPr>
            <w:tcW w:w="1239" w:type="dxa"/>
            <w:shd w:val="clear" w:color="auto" w:fill="FFFFFF" w:themeFill="background1"/>
          </w:tcPr>
          <w:p w14:paraId="6E7456BF" w14:textId="053BA7C5" w:rsidR="00882B2F" w:rsidRPr="00692B5B" w:rsidRDefault="00882B2F" w:rsidP="00692B5B">
            <w:pPr>
              <w:bidi/>
              <w:spacing w:line="360" w:lineRule="auto"/>
              <w:rPr>
                <w:rFonts w:ascii="David" w:hAnsi="David" w:cs="David"/>
                <w:sz w:val="24"/>
                <w:szCs w:val="24"/>
                <w:rtl/>
              </w:rPr>
            </w:pPr>
            <w:r w:rsidRPr="00692B5B">
              <w:rPr>
                <w:rFonts w:ascii="David" w:hAnsi="David" w:cs="David"/>
                <w:sz w:val="22"/>
                <w:szCs w:val="22"/>
                <w:rtl/>
              </w:rPr>
              <w:t>נספח ג'</w:t>
            </w:r>
          </w:p>
        </w:tc>
        <w:tc>
          <w:tcPr>
            <w:tcW w:w="1554" w:type="dxa"/>
            <w:shd w:val="clear" w:color="auto" w:fill="FFFFFF" w:themeFill="background1"/>
          </w:tcPr>
          <w:p w14:paraId="09A1592B" w14:textId="5C9FDF52" w:rsidR="00882B2F" w:rsidRPr="00692B5B" w:rsidRDefault="00882B2F" w:rsidP="00692B5B">
            <w:pPr>
              <w:bidi/>
              <w:spacing w:line="360" w:lineRule="auto"/>
              <w:rPr>
                <w:rFonts w:ascii="David" w:hAnsi="David" w:cs="David"/>
                <w:sz w:val="24"/>
                <w:szCs w:val="24"/>
                <w:rtl/>
              </w:rPr>
            </w:pPr>
            <w:r w:rsidRPr="00692B5B">
              <w:rPr>
                <w:rFonts w:ascii="David" w:hAnsi="David" w:cs="David"/>
                <w:sz w:val="22"/>
                <w:szCs w:val="22"/>
              </w:rPr>
              <w:t>2.1.5</w:t>
            </w:r>
          </w:p>
        </w:tc>
        <w:tc>
          <w:tcPr>
            <w:tcW w:w="7851" w:type="dxa"/>
            <w:shd w:val="clear" w:color="auto" w:fill="FFFFFF" w:themeFill="background1"/>
          </w:tcPr>
          <w:p w14:paraId="45DBF13C" w14:textId="63217AD9" w:rsidR="00882B2F" w:rsidRPr="009F36F2" w:rsidRDefault="009F36F2" w:rsidP="00882B2F">
            <w:pPr>
              <w:bidi/>
              <w:spacing w:line="360" w:lineRule="auto"/>
              <w:rPr>
                <w:rFonts w:ascii="David" w:hAnsi="David" w:cs="David"/>
                <w:sz w:val="24"/>
                <w:szCs w:val="24"/>
                <w:rtl/>
              </w:rPr>
            </w:pPr>
            <w:r w:rsidRPr="009F36F2">
              <w:rPr>
                <w:rFonts w:ascii="David" w:hAnsi="David" w:cs="David" w:hint="cs"/>
                <w:sz w:val="24"/>
                <w:szCs w:val="24"/>
                <w:rtl/>
              </w:rPr>
              <w:t>אין ברשותנו את הערכה.</w:t>
            </w:r>
            <w:r>
              <w:rPr>
                <w:rFonts w:ascii="David" w:hAnsi="David" w:cs="David" w:hint="cs"/>
                <w:sz w:val="24"/>
                <w:szCs w:val="24"/>
                <w:rtl/>
              </w:rPr>
              <w:t xml:space="preserve"> נדרש רק בעת צורך.</w:t>
            </w:r>
          </w:p>
        </w:tc>
      </w:tr>
      <w:tr w:rsidR="00882B2F" w:rsidRPr="00692B5B" w14:paraId="0630FA2F" w14:textId="77777777" w:rsidTr="005657E3">
        <w:trPr>
          <w:tblHeader/>
        </w:trPr>
        <w:tc>
          <w:tcPr>
            <w:tcW w:w="794" w:type="dxa"/>
            <w:shd w:val="clear" w:color="auto" w:fill="FFFFFF" w:themeFill="background1"/>
          </w:tcPr>
          <w:p w14:paraId="487E229C" w14:textId="77777777" w:rsidR="00882B2F" w:rsidRPr="00692B5B" w:rsidRDefault="00882B2F" w:rsidP="00882B2F">
            <w:pPr>
              <w:pStyle w:val="a"/>
              <w:numPr>
                <w:ilvl w:val="0"/>
                <w:numId w:val="37"/>
              </w:numPr>
              <w:jc w:val="center"/>
              <w:rPr>
                <w:rFonts w:ascii="David" w:hAnsi="David" w:cs="David"/>
                <w:sz w:val="24"/>
                <w:rtl/>
              </w:rPr>
            </w:pPr>
          </w:p>
        </w:tc>
        <w:tc>
          <w:tcPr>
            <w:tcW w:w="2856" w:type="dxa"/>
            <w:shd w:val="clear" w:color="auto" w:fill="FFFFFF" w:themeFill="background1"/>
          </w:tcPr>
          <w:p w14:paraId="2A029FFA" w14:textId="26420C74" w:rsidR="00882B2F" w:rsidRPr="00692B5B" w:rsidRDefault="00882B2F" w:rsidP="00D17BC3">
            <w:pPr>
              <w:bidi/>
              <w:spacing w:line="360" w:lineRule="auto"/>
              <w:rPr>
                <w:rFonts w:ascii="David" w:hAnsi="David" w:cs="David"/>
                <w:sz w:val="24"/>
                <w:szCs w:val="24"/>
              </w:rPr>
            </w:pPr>
            <w:r w:rsidRPr="00692B5B">
              <w:rPr>
                <w:rFonts w:ascii="David" w:hAnsi="David" w:cs="David"/>
                <w:sz w:val="22"/>
                <w:szCs w:val="22"/>
                <w:rtl/>
              </w:rPr>
              <w:t>אנו מבקשים לדעת איך מחשבים את עלות העבודה עבור שירותי סבלות במקרה של שעות נוספות מעבר ל-9 שעות עבודה ביום</w:t>
            </w:r>
          </w:p>
        </w:tc>
        <w:tc>
          <w:tcPr>
            <w:tcW w:w="1239" w:type="dxa"/>
            <w:shd w:val="clear" w:color="auto" w:fill="FFFFFF" w:themeFill="background1"/>
          </w:tcPr>
          <w:p w14:paraId="41C0037A" w14:textId="4EE482A0" w:rsidR="00882B2F" w:rsidRPr="00692B5B" w:rsidRDefault="00882B2F" w:rsidP="00692B5B">
            <w:pPr>
              <w:bidi/>
              <w:spacing w:line="360" w:lineRule="auto"/>
              <w:rPr>
                <w:rFonts w:ascii="David" w:hAnsi="David" w:cs="David"/>
                <w:sz w:val="24"/>
                <w:szCs w:val="24"/>
                <w:rtl/>
              </w:rPr>
            </w:pPr>
            <w:r w:rsidRPr="00692B5B">
              <w:rPr>
                <w:rFonts w:ascii="David" w:hAnsi="David" w:cs="David"/>
                <w:sz w:val="22"/>
                <w:szCs w:val="22"/>
                <w:rtl/>
              </w:rPr>
              <w:t>טופס תמחור</w:t>
            </w:r>
          </w:p>
        </w:tc>
        <w:tc>
          <w:tcPr>
            <w:tcW w:w="1554" w:type="dxa"/>
            <w:shd w:val="clear" w:color="auto" w:fill="FFFFFF" w:themeFill="background1"/>
          </w:tcPr>
          <w:p w14:paraId="7E5227FF" w14:textId="2F740EB7" w:rsidR="00882B2F" w:rsidRPr="00692B5B" w:rsidRDefault="00882B2F" w:rsidP="00692B5B">
            <w:pPr>
              <w:bidi/>
              <w:spacing w:line="360" w:lineRule="auto"/>
              <w:rPr>
                <w:rFonts w:ascii="David" w:hAnsi="David" w:cs="David"/>
                <w:sz w:val="24"/>
                <w:szCs w:val="24"/>
                <w:rtl/>
              </w:rPr>
            </w:pPr>
            <w:r w:rsidRPr="00692B5B">
              <w:rPr>
                <w:rFonts w:ascii="David" w:hAnsi="David" w:cs="David"/>
                <w:sz w:val="22"/>
                <w:szCs w:val="22"/>
                <w:rtl/>
              </w:rPr>
              <w:t>טבלה</w:t>
            </w:r>
          </w:p>
        </w:tc>
        <w:tc>
          <w:tcPr>
            <w:tcW w:w="7851" w:type="dxa"/>
            <w:shd w:val="clear" w:color="auto" w:fill="FFFFFF" w:themeFill="background1"/>
          </w:tcPr>
          <w:p w14:paraId="30D5692F" w14:textId="5CBDBE0B" w:rsidR="00882B2F" w:rsidRPr="00692B5B" w:rsidRDefault="00692B5B" w:rsidP="00882B2F">
            <w:pPr>
              <w:bidi/>
              <w:spacing w:line="360" w:lineRule="auto"/>
              <w:rPr>
                <w:rFonts w:ascii="David" w:hAnsi="David" w:cs="David"/>
                <w:sz w:val="24"/>
                <w:szCs w:val="24"/>
                <w:rtl/>
              </w:rPr>
            </w:pPr>
            <w:r>
              <w:rPr>
                <w:rFonts w:ascii="David" w:hAnsi="David" w:cs="David" w:hint="cs"/>
                <w:sz w:val="24"/>
                <w:szCs w:val="24"/>
                <w:rtl/>
              </w:rPr>
              <w:t>ראה סעיף 2.2.2 למפרט השירותים: "...</w:t>
            </w:r>
            <w:r w:rsidRPr="00692B5B">
              <w:rPr>
                <w:rFonts w:ascii="David" w:hAnsi="David" w:cs="David"/>
                <w:sz w:val="24"/>
                <w:szCs w:val="24"/>
                <w:rtl/>
              </w:rPr>
              <w:t>ככלל הסבלים לא יידרשו לעבודה בשעות נוספות. ייתכנו מקרים שתידרש עבודה מעבר ל 9 שעות. במקרים כאלו יתוגמל הספק על פי ערך השעה שבהצעת המחיר לסבל.  במידת הצורך ולאחר אישור מראש של המשרד ישלם המשרד לספק שעות נוספות. במידה ולא התקבל אישור מראש לא ישולם ערך השעה הנוספת</w:t>
            </w:r>
            <w:r>
              <w:rPr>
                <w:rFonts w:ascii="David" w:hAnsi="David" w:cs="David" w:hint="cs"/>
                <w:sz w:val="24"/>
                <w:szCs w:val="24"/>
                <w:rtl/>
              </w:rPr>
              <w:t>..."</w:t>
            </w:r>
          </w:p>
        </w:tc>
      </w:tr>
      <w:tr w:rsidR="00882B2F" w:rsidRPr="00692B5B" w14:paraId="46377FA9" w14:textId="77777777" w:rsidTr="005657E3">
        <w:trPr>
          <w:tblHeader/>
        </w:trPr>
        <w:tc>
          <w:tcPr>
            <w:tcW w:w="794" w:type="dxa"/>
            <w:shd w:val="clear" w:color="auto" w:fill="FFFFFF" w:themeFill="background1"/>
          </w:tcPr>
          <w:p w14:paraId="1FFA82D7" w14:textId="77777777" w:rsidR="00882B2F" w:rsidRPr="00692B5B" w:rsidRDefault="00882B2F" w:rsidP="00882B2F">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687A3A8F" w14:textId="12654D1D" w:rsidR="00882B2F" w:rsidRPr="00692B5B" w:rsidRDefault="00882B2F" w:rsidP="00882B2F">
            <w:pPr>
              <w:bidi/>
              <w:spacing w:line="360" w:lineRule="auto"/>
              <w:rPr>
                <w:rFonts w:ascii="David" w:hAnsi="David" w:cs="David"/>
                <w:sz w:val="24"/>
                <w:szCs w:val="24"/>
              </w:rPr>
            </w:pPr>
            <w:r w:rsidRPr="00692B5B">
              <w:rPr>
                <w:rFonts w:ascii="David" w:hAnsi="David" w:cs="David"/>
                <w:sz w:val="22"/>
                <w:szCs w:val="22"/>
                <w:rtl/>
              </w:rPr>
              <w:t>אנו מבקשים לדעת האם ניתן להגיש תמחור שונה עבור הובלה בימים מיוחדים כמו שבתות, חגים</w:t>
            </w:r>
          </w:p>
        </w:tc>
        <w:tc>
          <w:tcPr>
            <w:tcW w:w="1239" w:type="dxa"/>
            <w:shd w:val="clear" w:color="auto" w:fill="FFFFFF" w:themeFill="background1"/>
          </w:tcPr>
          <w:p w14:paraId="34257297" w14:textId="534C01B7" w:rsidR="00882B2F" w:rsidRPr="00692B5B" w:rsidRDefault="00882B2F" w:rsidP="00692B5B">
            <w:pPr>
              <w:bidi/>
              <w:spacing w:line="360" w:lineRule="auto"/>
              <w:rPr>
                <w:rFonts w:ascii="David" w:hAnsi="David" w:cs="David"/>
                <w:sz w:val="24"/>
                <w:szCs w:val="24"/>
                <w:rtl/>
              </w:rPr>
            </w:pPr>
            <w:r w:rsidRPr="00692B5B">
              <w:rPr>
                <w:rFonts w:ascii="David" w:hAnsi="David" w:cs="David"/>
                <w:sz w:val="22"/>
                <w:szCs w:val="22"/>
                <w:rtl/>
              </w:rPr>
              <w:t>טופס תמחור</w:t>
            </w:r>
          </w:p>
        </w:tc>
        <w:tc>
          <w:tcPr>
            <w:tcW w:w="1554" w:type="dxa"/>
            <w:shd w:val="clear" w:color="auto" w:fill="FFFFFF" w:themeFill="background1"/>
          </w:tcPr>
          <w:p w14:paraId="1BA9E140" w14:textId="25EA9B74" w:rsidR="00882B2F" w:rsidRPr="00692B5B" w:rsidRDefault="00882B2F" w:rsidP="00692B5B">
            <w:pPr>
              <w:bidi/>
              <w:spacing w:line="360" w:lineRule="auto"/>
              <w:rPr>
                <w:rFonts w:ascii="David" w:hAnsi="David" w:cs="David"/>
                <w:sz w:val="24"/>
                <w:szCs w:val="24"/>
                <w:rtl/>
              </w:rPr>
            </w:pPr>
            <w:r w:rsidRPr="00692B5B">
              <w:rPr>
                <w:rFonts w:ascii="David" w:hAnsi="David" w:cs="David"/>
                <w:sz w:val="22"/>
                <w:szCs w:val="22"/>
                <w:rtl/>
              </w:rPr>
              <w:t>טבלה</w:t>
            </w:r>
          </w:p>
        </w:tc>
        <w:tc>
          <w:tcPr>
            <w:tcW w:w="7851" w:type="dxa"/>
            <w:shd w:val="clear" w:color="auto" w:fill="FFFFFF" w:themeFill="background1"/>
          </w:tcPr>
          <w:p w14:paraId="4C0FA434" w14:textId="77777777" w:rsidR="009F36F2" w:rsidRDefault="00D17BC3" w:rsidP="00D17BC3">
            <w:pPr>
              <w:bidi/>
              <w:spacing w:line="360" w:lineRule="auto"/>
              <w:rPr>
                <w:rFonts w:ascii="David" w:hAnsi="David" w:cs="David"/>
                <w:sz w:val="24"/>
                <w:szCs w:val="24"/>
                <w:rtl/>
              </w:rPr>
            </w:pPr>
            <w:r>
              <w:rPr>
                <w:rFonts w:ascii="David" w:hAnsi="David" w:cs="David" w:hint="cs"/>
                <w:sz w:val="24"/>
                <w:szCs w:val="24"/>
                <w:rtl/>
              </w:rPr>
              <w:t xml:space="preserve">רכיבי התמחור מופרטים בטופס הצעת המחיר. </w:t>
            </w:r>
          </w:p>
          <w:p w14:paraId="5F331849" w14:textId="6FEFECC1" w:rsidR="00882B2F" w:rsidRPr="00692B5B" w:rsidRDefault="00D17BC3" w:rsidP="009F36F2">
            <w:pPr>
              <w:bidi/>
              <w:spacing w:line="360" w:lineRule="auto"/>
              <w:rPr>
                <w:rFonts w:ascii="David" w:hAnsi="David" w:cs="David"/>
                <w:sz w:val="24"/>
                <w:szCs w:val="24"/>
                <w:rtl/>
              </w:rPr>
            </w:pPr>
            <w:r>
              <w:rPr>
                <w:rFonts w:ascii="David" w:hAnsi="David" w:cs="David" w:hint="cs"/>
                <w:sz w:val="24"/>
                <w:szCs w:val="24"/>
                <w:rtl/>
              </w:rPr>
              <w:t xml:space="preserve">יובהר כי </w:t>
            </w:r>
            <w:r w:rsidR="009F36F2">
              <w:rPr>
                <w:rFonts w:ascii="David" w:hAnsi="David" w:cs="David" w:hint="cs"/>
                <w:sz w:val="24"/>
                <w:szCs w:val="24"/>
                <w:rtl/>
              </w:rPr>
              <w:t xml:space="preserve">בעיקרון </w:t>
            </w:r>
            <w:r>
              <w:rPr>
                <w:rFonts w:ascii="David" w:hAnsi="David" w:cs="David" w:hint="cs"/>
                <w:sz w:val="24"/>
                <w:szCs w:val="24"/>
                <w:rtl/>
              </w:rPr>
              <w:t xml:space="preserve">המשרד לא </w:t>
            </w:r>
            <w:r w:rsidR="009F36F2">
              <w:rPr>
                <w:rFonts w:ascii="David" w:hAnsi="David" w:cs="David" w:hint="cs"/>
                <w:sz w:val="24"/>
                <w:szCs w:val="24"/>
                <w:rtl/>
              </w:rPr>
              <w:t>עובד</w:t>
            </w:r>
            <w:r>
              <w:rPr>
                <w:rFonts w:ascii="David" w:hAnsi="David" w:cs="David" w:hint="cs"/>
                <w:sz w:val="24"/>
                <w:szCs w:val="24"/>
                <w:rtl/>
              </w:rPr>
              <w:t xml:space="preserve"> בשבת</w:t>
            </w:r>
            <w:r w:rsidR="009F36F2">
              <w:rPr>
                <w:rFonts w:ascii="David" w:hAnsi="David" w:cs="David" w:hint="cs"/>
                <w:sz w:val="24"/>
                <w:szCs w:val="24"/>
                <w:rtl/>
              </w:rPr>
              <w:t>ות וחג.</w:t>
            </w:r>
            <w:r>
              <w:rPr>
                <w:rFonts w:ascii="David" w:hAnsi="David" w:cs="David" w:hint="cs"/>
                <w:sz w:val="24"/>
                <w:szCs w:val="24"/>
                <w:rtl/>
              </w:rPr>
              <w:t xml:space="preserve"> </w:t>
            </w:r>
          </w:p>
        </w:tc>
      </w:tr>
      <w:tr w:rsidR="00882B2F" w:rsidRPr="00692B5B" w14:paraId="3E25ABCF" w14:textId="77777777" w:rsidTr="005657E3">
        <w:trPr>
          <w:tblHeader/>
        </w:trPr>
        <w:tc>
          <w:tcPr>
            <w:tcW w:w="794" w:type="dxa"/>
            <w:shd w:val="clear" w:color="auto" w:fill="FFFFFF" w:themeFill="background1"/>
          </w:tcPr>
          <w:p w14:paraId="02A4612A" w14:textId="58AAFD20" w:rsidR="00882B2F" w:rsidRPr="00692B5B" w:rsidRDefault="00882B2F" w:rsidP="00882B2F">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308FF97F" w14:textId="641BD14C" w:rsidR="00882B2F" w:rsidRPr="00692B5B" w:rsidRDefault="00882B2F" w:rsidP="00882B2F">
            <w:pPr>
              <w:bidi/>
              <w:spacing w:line="360" w:lineRule="auto"/>
              <w:rPr>
                <w:rFonts w:ascii="David" w:hAnsi="David" w:cs="David"/>
                <w:sz w:val="24"/>
                <w:szCs w:val="24"/>
                <w:rtl/>
              </w:rPr>
            </w:pPr>
            <w:r w:rsidRPr="00692B5B">
              <w:rPr>
                <w:rFonts w:ascii="David" w:hAnsi="David" w:cs="David"/>
                <w:sz w:val="22"/>
                <w:szCs w:val="22"/>
                <w:rtl/>
              </w:rPr>
              <w:t>אנו מבקשים לדעת האם ישנם פרמטרים להעלאת מחירים במקרים של עלייה בעלויות דלק</w:t>
            </w:r>
          </w:p>
        </w:tc>
        <w:tc>
          <w:tcPr>
            <w:tcW w:w="1239" w:type="dxa"/>
            <w:shd w:val="clear" w:color="auto" w:fill="FFFFFF" w:themeFill="background1"/>
          </w:tcPr>
          <w:p w14:paraId="6B02BA6F" w14:textId="1A392DF9" w:rsidR="00882B2F" w:rsidRPr="00692B5B" w:rsidRDefault="00882B2F" w:rsidP="00692B5B">
            <w:pPr>
              <w:bidi/>
              <w:spacing w:line="360" w:lineRule="auto"/>
              <w:rPr>
                <w:rFonts w:ascii="David" w:hAnsi="David" w:cs="David"/>
                <w:sz w:val="24"/>
                <w:szCs w:val="24"/>
                <w:rtl/>
              </w:rPr>
            </w:pPr>
            <w:r w:rsidRPr="00692B5B">
              <w:rPr>
                <w:rFonts w:ascii="David" w:hAnsi="David" w:cs="David"/>
                <w:sz w:val="22"/>
                <w:szCs w:val="22"/>
                <w:rtl/>
              </w:rPr>
              <w:t>טופס תמחור</w:t>
            </w:r>
          </w:p>
        </w:tc>
        <w:tc>
          <w:tcPr>
            <w:tcW w:w="1554" w:type="dxa"/>
            <w:shd w:val="clear" w:color="auto" w:fill="FFFFFF" w:themeFill="background1"/>
          </w:tcPr>
          <w:p w14:paraId="5EC718AA" w14:textId="1EA56960" w:rsidR="00882B2F" w:rsidRPr="00692B5B" w:rsidRDefault="00882B2F" w:rsidP="00692B5B">
            <w:pPr>
              <w:bidi/>
              <w:spacing w:line="360" w:lineRule="auto"/>
              <w:rPr>
                <w:rFonts w:ascii="David" w:hAnsi="David" w:cs="David"/>
                <w:sz w:val="24"/>
                <w:szCs w:val="24"/>
                <w:rtl/>
              </w:rPr>
            </w:pPr>
            <w:r w:rsidRPr="00692B5B">
              <w:rPr>
                <w:rFonts w:ascii="David" w:hAnsi="David" w:cs="David"/>
                <w:sz w:val="22"/>
                <w:szCs w:val="22"/>
                <w:rtl/>
              </w:rPr>
              <w:t>טבלה</w:t>
            </w:r>
          </w:p>
        </w:tc>
        <w:tc>
          <w:tcPr>
            <w:tcW w:w="7851" w:type="dxa"/>
            <w:shd w:val="clear" w:color="auto" w:fill="FFFFFF" w:themeFill="background1"/>
          </w:tcPr>
          <w:p w14:paraId="2687ADDD" w14:textId="625AA372" w:rsidR="00882B2F" w:rsidRPr="00692B5B" w:rsidRDefault="00D17BC3" w:rsidP="00882B2F">
            <w:pPr>
              <w:bidi/>
              <w:spacing w:line="360" w:lineRule="auto"/>
              <w:rPr>
                <w:rFonts w:ascii="David" w:hAnsi="David" w:cs="David"/>
                <w:sz w:val="24"/>
                <w:szCs w:val="24"/>
                <w:rtl/>
              </w:rPr>
            </w:pPr>
            <w:r>
              <w:rPr>
                <w:rFonts w:ascii="David" w:hAnsi="David" w:cs="David" w:hint="cs"/>
                <w:sz w:val="24"/>
                <w:szCs w:val="24"/>
                <w:rtl/>
              </w:rPr>
              <w:t>רכיבי התמחור מ</w:t>
            </w:r>
            <w:r w:rsidR="00962F90">
              <w:rPr>
                <w:rFonts w:ascii="David" w:hAnsi="David" w:cs="David" w:hint="cs"/>
                <w:sz w:val="24"/>
                <w:szCs w:val="24"/>
                <w:rtl/>
              </w:rPr>
              <w:t>פו</w:t>
            </w:r>
            <w:r>
              <w:rPr>
                <w:rFonts w:ascii="David" w:hAnsi="David" w:cs="David" w:hint="cs"/>
                <w:sz w:val="24"/>
                <w:szCs w:val="24"/>
                <w:rtl/>
              </w:rPr>
              <w:t>רטים בטופס הצעת המחיר. על הספק לגלם את העלויות בהצעת המחיר. לא תשולם תמורה נוספת מעבר לאמור במסמכי המכרז.</w:t>
            </w:r>
          </w:p>
        </w:tc>
      </w:tr>
      <w:tr w:rsidR="00882B2F" w:rsidRPr="00692B5B" w14:paraId="1BAF423C" w14:textId="77777777" w:rsidTr="005657E3">
        <w:trPr>
          <w:tblHeader/>
        </w:trPr>
        <w:tc>
          <w:tcPr>
            <w:tcW w:w="794" w:type="dxa"/>
            <w:shd w:val="clear" w:color="auto" w:fill="FFFFFF" w:themeFill="background1"/>
          </w:tcPr>
          <w:p w14:paraId="463D0AB3" w14:textId="32BD979B" w:rsidR="00882B2F" w:rsidRPr="00692B5B" w:rsidRDefault="00882B2F" w:rsidP="00882B2F">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6374F410" w14:textId="4AC83907" w:rsidR="00882B2F" w:rsidRPr="00692B5B" w:rsidRDefault="00882B2F" w:rsidP="00882B2F">
            <w:pPr>
              <w:bidi/>
              <w:spacing w:line="360" w:lineRule="auto"/>
              <w:rPr>
                <w:rFonts w:ascii="David" w:hAnsi="David" w:cs="David"/>
                <w:sz w:val="24"/>
                <w:szCs w:val="24"/>
                <w:rtl/>
              </w:rPr>
            </w:pPr>
            <w:r w:rsidRPr="00692B5B">
              <w:rPr>
                <w:rFonts w:ascii="David" w:hAnsi="David" w:cs="David"/>
                <w:sz w:val="22"/>
                <w:szCs w:val="22"/>
                <w:rtl/>
              </w:rPr>
              <w:t>אנו מבקשים לדעת האם תינתן תוספת תשלום עבור שירותים בשעות הלילה או בשעות שאינן מוגדרות כשעות עבודה רגילות</w:t>
            </w:r>
          </w:p>
        </w:tc>
        <w:tc>
          <w:tcPr>
            <w:tcW w:w="1239" w:type="dxa"/>
            <w:shd w:val="clear" w:color="auto" w:fill="FFFFFF" w:themeFill="background1"/>
          </w:tcPr>
          <w:p w14:paraId="2775B57A" w14:textId="7E40A15F" w:rsidR="00882B2F" w:rsidRPr="00692B5B" w:rsidRDefault="00882B2F" w:rsidP="00692B5B">
            <w:pPr>
              <w:bidi/>
              <w:spacing w:line="360" w:lineRule="auto"/>
              <w:rPr>
                <w:rFonts w:ascii="David" w:hAnsi="David" w:cs="David"/>
                <w:sz w:val="24"/>
                <w:szCs w:val="24"/>
                <w:rtl/>
              </w:rPr>
            </w:pPr>
            <w:r w:rsidRPr="00692B5B">
              <w:rPr>
                <w:rFonts w:ascii="David" w:hAnsi="David" w:cs="David"/>
                <w:sz w:val="22"/>
                <w:szCs w:val="22"/>
                <w:rtl/>
              </w:rPr>
              <w:t>טופס תמחור</w:t>
            </w:r>
          </w:p>
        </w:tc>
        <w:tc>
          <w:tcPr>
            <w:tcW w:w="1554" w:type="dxa"/>
            <w:shd w:val="clear" w:color="auto" w:fill="FFFFFF" w:themeFill="background1"/>
          </w:tcPr>
          <w:p w14:paraId="7AEC95E7" w14:textId="107BC5EE" w:rsidR="00882B2F" w:rsidRPr="00692B5B" w:rsidRDefault="00882B2F" w:rsidP="00692B5B">
            <w:pPr>
              <w:bidi/>
              <w:spacing w:line="360" w:lineRule="auto"/>
              <w:rPr>
                <w:rFonts w:ascii="David" w:hAnsi="David" w:cs="David"/>
                <w:sz w:val="24"/>
                <w:szCs w:val="24"/>
                <w:rtl/>
              </w:rPr>
            </w:pPr>
            <w:r w:rsidRPr="00692B5B">
              <w:rPr>
                <w:rFonts w:ascii="David" w:hAnsi="David" w:cs="David"/>
                <w:sz w:val="22"/>
                <w:szCs w:val="22"/>
                <w:rtl/>
              </w:rPr>
              <w:t>טבלה</w:t>
            </w:r>
          </w:p>
        </w:tc>
        <w:tc>
          <w:tcPr>
            <w:tcW w:w="7851" w:type="dxa"/>
            <w:shd w:val="clear" w:color="auto" w:fill="FFFFFF" w:themeFill="background1"/>
          </w:tcPr>
          <w:p w14:paraId="4A14D153" w14:textId="50D7C4DD" w:rsidR="00882B2F" w:rsidRPr="00D17BC3" w:rsidRDefault="00D17BC3" w:rsidP="00882B2F">
            <w:pPr>
              <w:bidi/>
              <w:spacing w:line="360" w:lineRule="auto"/>
              <w:rPr>
                <w:rFonts w:ascii="David" w:hAnsi="David" w:cs="David"/>
                <w:sz w:val="24"/>
                <w:szCs w:val="24"/>
                <w:rtl/>
              </w:rPr>
            </w:pPr>
            <w:r w:rsidRPr="00D17BC3">
              <w:rPr>
                <w:rFonts w:ascii="David" w:hAnsi="David" w:cs="David" w:hint="cs"/>
                <w:sz w:val="24"/>
                <w:szCs w:val="24"/>
                <w:rtl/>
              </w:rPr>
              <w:t>ראה תשובה לשאלה 4</w:t>
            </w:r>
            <w:r w:rsidR="009F36F2">
              <w:rPr>
                <w:rFonts w:ascii="David" w:hAnsi="David" w:cs="David" w:hint="cs"/>
                <w:sz w:val="24"/>
                <w:szCs w:val="24"/>
                <w:rtl/>
              </w:rPr>
              <w:t xml:space="preserve">. לא צפויה עבודת לילה. </w:t>
            </w:r>
          </w:p>
        </w:tc>
      </w:tr>
      <w:tr w:rsidR="00882B2F" w:rsidRPr="00692B5B" w14:paraId="042E0C03" w14:textId="77777777" w:rsidTr="005657E3">
        <w:trPr>
          <w:tblHeader/>
        </w:trPr>
        <w:tc>
          <w:tcPr>
            <w:tcW w:w="794" w:type="dxa"/>
            <w:shd w:val="clear" w:color="auto" w:fill="FFFFFF" w:themeFill="background1"/>
          </w:tcPr>
          <w:p w14:paraId="57ABA00B" w14:textId="2E6DED20" w:rsidR="00882B2F" w:rsidRPr="00692B5B" w:rsidRDefault="00882B2F" w:rsidP="00882B2F">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62F6A5CE" w14:textId="7764FE38" w:rsidR="00882B2F" w:rsidRPr="00692B5B" w:rsidRDefault="00882B2F" w:rsidP="00882B2F">
            <w:pPr>
              <w:bidi/>
              <w:spacing w:line="360" w:lineRule="auto"/>
              <w:rPr>
                <w:rFonts w:ascii="David" w:hAnsi="David" w:cs="David"/>
                <w:sz w:val="24"/>
                <w:szCs w:val="24"/>
                <w:rtl/>
              </w:rPr>
            </w:pPr>
            <w:r w:rsidRPr="00692B5B">
              <w:rPr>
                <w:rFonts w:ascii="David" w:hAnsi="David" w:cs="David"/>
                <w:sz w:val="22"/>
                <w:szCs w:val="22"/>
                <w:rtl/>
              </w:rPr>
              <w:t xml:space="preserve">אנו מבקשים לדעת האם יש להגיש הצעה נפרדת עבור שירותי פינוי פסולת למטמנה, או </w:t>
            </w:r>
            <w:r w:rsidRPr="00692B5B">
              <w:rPr>
                <w:rFonts w:ascii="David" w:hAnsi="David" w:cs="David"/>
                <w:sz w:val="22"/>
                <w:szCs w:val="22"/>
                <w:rtl/>
              </w:rPr>
              <w:lastRenderedPageBreak/>
              <w:t>שהמחיר צריך להיכלל בהצעת המחיר הראשונית</w:t>
            </w:r>
          </w:p>
        </w:tc>
        <w:tc>
          <w:tcPr>
            <w:tcW w:w="1239" w:type="dxa"/>
            <w:shd w:val="clear" w:color="auto" w:fill="FFFFFF" w:themeFill="background1"/>
          </w:tcPr>
          <w:p w14:paraId="7E4CF22A" w14:textId="7879A479" w:rsidR="00882B2F" w:rsidRPr="00692B5B" w:rsidRDefault="00882B2F" w:rsidP="00692B5B">
            <w:pPr>
              <w:bidi/>
              <w:spacing w:line="360" w:lineRule="auto"/>
              <w:rPr>
                <w:rFonts w:ascii="David" w:hAnsi="David" w:cs="David"/>
                <w:sz w:val="24"/>
                <w:szCs w:val="24"/>
                <w:rtl/>
              </w:rPr>
            </w:pPr>
            <w:r w:rsidRPr="00692B5B">
              <w:rPr>
                <w:rFonts w:ascii="David" w:hAnsi="David" w:cs="David"/>
                <w:sz w:val="22"/>
                <w:szCs w:val="22"/>
                <w:rtl/>
              </w:rPr>
              <w:lastRenderedPageBreak/>
              <w:t>טופס תמחור</w:t>
            </w:r>
          </w:p>
        </w:tc>
        <w:tc>
          <w:tcPr>
            <w:tcW w:w="1554" w:type="dxa"/>
            <w:shd w:val="clear" w:color="auto" w:fill="FFFFFF" w:themeFill="background1"/>
          </w:tcPr>
          <w:p w14:paraId="628BBCED" w14:textId="6DA7B927" w:rsidR="00882B2F" w:rsidRPr="00692B5B" w:rsidRDefault="00882B2F" w:rsidP="00692B5B">
            <w:pPr>
              <w:bidi/>
              <w:spacing w:line="360" w:lineRule="auto"/>
              <w:rPr>
                <w:rFonts w:ascii="David" w:hAnsi="David" w:cs="David"/>
                <w:sz w:val="24"/>
                <w:szCs w:val="24"/>
                <w:rtl/>
              </w:rPr>
            </w:pPr>
            <w:r w:rsidRPr="00692B5B">
              <w:rPr>
                <w:rFonts w:ascii="David" w:hAnsi="David" w:cs="David"/>
                <w:sz w:val="22"/>
                <w:szCs w:val="22"/>
                <w:rtl/>
              </w:rPr>
              <w:t>טבלה</w:t>
            </w:r>
          </w:p>
        </w:tc>
        <w:tc>
          <w:tcPr>
            <w:tcW w:w="7851" w:type="dxa"/>
            <w:shd w:val="clear" w:color="auto" w:fill="FFFFFF" w:themeFill="background1"/>
          </w:tcPr>
          <w:p w14:paraId="5BE1E57E" w14:textId="67DAC100" w:rsidR="00882B2F" w:rsidRPr="00692B5B" w:rsidRDefault="00D02696" w:rsidP="00882B2F">
            <w:pPr>
              <w:bidi/>
              <w:spacing w:line="360" w:lineRule="auto"/>
              <w:rPr>
                <w:rFonts w:ascii="David" w:hAnsi="David" w:cs="David"/>
                <w:sz w:val="24"/>
                <w:szCs w:val="24"/>
                <w:rtl/>
              </w:rPr>
            </w:pPr>
            <w:r>
              <w:rPr>
                <w:rFonts w:ascii="David" w:hAnsi="David" w:cs="David" w:hint="cs"/>
                <w:sz w:val="24"/>
                <w:szCs w:val="24"/>
                <w:rtl/>
              </w:rPr>
              <w:t>ראו סעיף 13 תמורה  לעניין פינוי פסולת למטמנה.</w:t>
            </w:r>
          </w:p>
        </w:tc>
      </w:tr>
      <w:tr w:rsidR="00882B2F" w:rsidRPr="00692B5B" w14:paraId="62789257" w14:textId="77777777" w:rsidTr="005657E3">
        <w:trPr>
          <w:tblHeader/>
        </w:trPr>
        <w:tc>
          <w:tcPr>
            <w:tcW w:w="794" w:type="dxa"/>
            <w:shd w:val="clear" w:color="auto" w:fill="FFFFFF" w:themeFill="background1"/>
          </w:tcPr>
          <w:p w14:paraId="758F7E84" w14:textId="4A2EB9F8" w:rsidR="00882B2F" w:rsidRPr="00692B5B" w:rsidRDefault="00882B2F" w:rsidP="00882B2F">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7766257B" w14:textId="3B44D60B" w:rsidR="00882B2F" w:rsidRPr="00692B5B" w:rsidRDefault="00882B2F" w:rsidP="00882B2F">
            <w:pPr>
              <w:bidi/>
              <w:spacing w:line="360" w:lineRule="auto"/>
              <w:rPr>
                <w:rFonts w:ascii="David" w:hAnsi="David" w:cs="David"/>
                <w:sz w:val="24"/>
                <w:szCs w:val="24"/>
                <w:rtl/>
              </w:rPr>
            </w:pPr>
            <w:r w:rsidRPr="00692B5B">
              <w:rPr>
                <w:rFonts w:ascii="David" w:hAnsi="David" w:cs="David"/>
                <w:sz w:val="22"/>
                <w:szCs w:val="22"/>
                <w:rtl/>
              </w:rPr>
              <w:t>אנו מבקשים לדעת האם נדרשת הצעת מחיר שונה עבור שירותי הובלה בין-עירוניים</w:t>
            </w:r>
          </w:p>
        </w:tc>
        <w:tc>
          <w:tcPr>
            <w:tcW w:w="1239" w:type="dxa"/>
            <w:shd w:val="clear" w:color="auto" w:fill="FFFFFF" w:themeFill="background1"/>
          </w:tcPr>
          <w:p w14:paraId="51D30A2B" w14:textId="5AD44314" w:rsidR="00882B2F" w:rsidRPr="00692B5B" w:rsidRDefault="00882B2F" w:rsidP="00692B5B">
            <w:pPr>
              <w:bidi/>
              <w:spacing w:line="360" w:lineRule="auto"/>
              <w:rPr>
                <w:rFonts w:ascii="David" w:hAnsi="David" w:cs="David"/>
                <w:sz w:val="24"/>
                <w:szCs w:val="24"/>
                <w:rtl/>
              </w:rPr>
            </w:pPr>
            <w:r w:rsidRPr="00692B5B">
              <w:rPr>
                <w:rFonts w:ascii="David" w:hAnsi="David" w:cs="David"/>
                <w:sz w:val="22"/>
                <w:szCs w:val="22"/>
                <w:rtl/>
              </w:rPr>
              <w:t>טופס תמחור</w:t>
            </w:r>
          </w:p>
        </w:tc>
        <w:tc>
          <w:tcPr>
            <w:tcW w:w="1554" w:type="dxa"/>
            <w:shd w:val="clear" w:color="auto" w:fill="FFFFFF" w:themeFill="background1"/>
          </w:tcPr>
          <w:p w14:paraId="78130259" w14:textId="1C1E435D" w:rsidR="00882B2F" w:rsidRPr="00692B5B" w:rsidRDefault="00882B2F" w:rsidP="00692B5B">
            <w:pPr>
              <w:bidi/>
              <w:spacing w:line="360" w:lineRule="auto"/>
              <w:rPr>
                <w:rFonts w:ascii="David" w:hAnsi="David" w:cs="David"/>
                <w:sz w:val="24"/>
                <w:szCs w:val="24"/>
                <w:rtl/>
              </w:rPr>
            </w:pPr>
            <w:r w:rsidRPr="00692B5B">
              <w:rPr>
                <w:rFonts w:ascii="David" w:hAnsi="David" w:cs="David"/>
                <w:sz w:val="22"/>
                <w:szCs w:val="22"/>
                <w:rtl/>
              </w:rPr>
              <w:t>טבלה</w:t>
            </w:r>
          </w:p>
        </w:tc>
        <w:tc>
          <w:tcPr>
            <w:tcW w:w="7851" w:type="dxa"/>
            <w:shd w:val="clear" w:color="auto" w:fill="FFFFFF" w:themeFill="background1"/>
          </w:tcPr>
          <w:p w14:paraId="2BE3EFF0" w14:textId="597FF56E" w:rsidR="00882B2F" w:rsidRPr="00692B5B" w:rsidRDefault="009D3781" w:rsidP="00882B2F">
            <w:pPr>
              <w:bidi/>
              <w:spacing w:line="360" w:lineRule="auto"/>
              <w:rPr>
                <w:rFonts w:ascii="David" w:hAnsi="David" w:cs="David"/>
                <w:sz w:val="24"/>
                <w:szCs w:val="24"/>
                <w:rtl/>
              </w:rPr>
            </w:pPr>
            <w:r>
              <w:rPr>
                <w:rFonts w:ascii="David" w:hAnsi="David" w:cs="David" w:hint="cs"/>
                <w:sz w:val="24"/>
                <w:szCs w:val="24"/>
                <w:rtl/>
              </w:rPr>
              <w:t>תשומת לב המציעים לרכיבים בטופס הצעת המחיר (קובץ האקסל המצורף למסמכי המכרז)</w:t>
            </w:r>
          </w:p>
        </w:tc>
      </w:tr>
      <w:tr w:rsidR="009D3781" w:rsidRPr="00692B5B" w14:paraId="004B9328" w14:textId="77777777" w:rsidTr="005657E3">
        <w:trPr>
          <w:tblHeader/>
        </w:trPr>
        <w:tc>
          <w:tcPr>
            <w:tcW w:w="794" w:type="dxa"/>
            <w:shd w:val="clear" w:color="auto" w:fill="FFFFFF" w:themeFill="background1"/>
          </w:tcPr>
          <w:p w14:paraId="13674CBF" w14:textId="7DA134A9" w:rsidR="009D3781" w:rsidRPr="00692B5B" w:rsidRDefault="009D3781" w:rsidP="009D3781">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5A8766CA" w14:textId="500B0C3E" w:rsidR="009D3781" w:rsidRPr="00692B5B" w:rsidRDefault="009D3781" w:rsidP="009D3781">
            <w:pPr>
              <w:bidi/>
              <w:spacing w:line="360" w:lineRule="auto"/>
              <w:rPr>
                <w:rFonts w:ascii="David" w:hAnsi="David" w:cs="David"/>
                <w:sz w:val="24"/>
                <w:szCs w:val="24"/>
                <w:rtl/>
              </w:rPr>
            </w:pPr>
            <w:r w:rsidRPr="00692B5B">
              <w:rPr>
                <w:rFonts w:ascii="David" w:hAnsi="David" w:cs="David"/>
                <w:sz w:val="22"/>
                <w:szCs w:val="22"/>
                <w:rtl/>
              </w:rPr>
              <w:t>אנו מבקשים לדעת איך מתומחרת עבודה במקרים בהם לא מתאפשר שימוש במעלית להובלות כבדות</w:t>
            </w:r>
          </w:p>
        </w:tc>
        <w:tc>
          <w:tcPr>
            <w:tcW w:w="1239" w:type="dxa"/>
            <w:shd w:val="clear" w:color="auto" w:fill="FFFFFF" w:themeFill="background1"/>
          </w:tcPr>
          <w:p w14:paraId="51323B38" w14:textId="52E18EF9" w:rsidR="009D3781" w:rsidRPr="00692B5B" w:rsidRDefault="009D3781" w:rsidP="009D3781">
            <w:pPr>
              <w:bidi/>
              <w:spacing w:line="360" w:lineRule="auto"/>
              <w:rPr>
                <w:rFonts w:ascii="David" w:hAnsi="David" w:cs="David"/>
                <w:sz w:val="24"/>
                <w:szCs w:val="24"/>
                <w:rtl/>
              </w:rPr>
            </w:pPr>
            <w:r w:rsidRPr="00692B5B">
              <w:rPr>
                <w:rFonts w:ascii="David" w:hAnsi="David" w:cs="David"/>
                <w:sz w:val="22"/>
                <w:szCs w:val="22"/>
                <w:rtl/>
              </w:rPr>
              <w:t>טופס תמחור</w:t>
            </w:r>
          </w:p>
        </w:tc>
        <w:tc>
          <w:tcPr>
            <w:tcW w:w="1554" w:type="dxa"/>
            <w:shd w:val="clear" w:color="auto" w:fill="FFFFFF" w:themeFill="background1"/>
          </w:tcPr>
          <w:p w14:paraId="2692EF7C" w14:textId="3236C83D" w:rsidR="009D3781" w:rsidRPr="00692B5B" w:rsidRDefault="009D3781" w:rsidP="009D3781">
            <w:pPr>
              <w:bidi/>
              <w:spacing w:line="360" w:lineRule="auto"/>
              <w:rPr>
                <w:rFonts w:ascii="David" w:hAnsi="David" w:cs="David"/>
                <w:sz w:val="24"/>
                <w:szCs w:val="24"/>
                <w:rtl/>
              </w:rPr>
            </w:pPr>
            <w:r w:rsidRPr="00692B5B">
              <w:rPr>
                <w:rFonts w:ascii="David" w:hAnsi="David" w:cs="David"/>
                <w:sz w:val="22"/>
                <w:szCs w:val="22"/>
                <w:rtl/>
              </w:rPr>
              <w:t>טבלה</w:t>
            </w:r>
          </w:p>
        </w:tc>
        <w:tc>
          <w:tcPr>
            <w:tcW w:w="7851" w:type="dxa"/>
            <w:shd w:val="clear" w:color="auto" w:fill="FFFFFF" w:themeFill="background1"/>
          </w:tcPr>
          <w:p w14:paraId="0CF07881" w14:textId="12783597" w:rsidR="009D3781" w:rsidRPr="00692B5B" w:rsidRDefault="00D02696" w:rsidP="009D3781">
            <w:pPr>
              <w:bidi/>
              <w:spacing w:line="360" w:lineRule="auto"/>
              <w:rPr>
                <w:rFonts w:ascii="David" w:hAnsi="David" w:cs="David"/>
                <w:sz w:val="24"/>
                <w:szCs w:val="24"/>
                <w:rtl/>
              </w:rPr>
            </w:pPr>
            <w:r>
              <w:rPr>
                <w:rFonts w:ascii="David" w:hAnsi="David" w:cs="David" w:hint="cs"/>
                <w:sz w:val="24"/>
                <w:szCs w:val="24"/>
                <w:rtl/>
              </w:rPr>
              <w:t>יאושר תוספת תשלום בהתאם לרכיבים השונים בהצעת המחיר ולפי מה שיאשר נציג המשרד, למשל שימוש במנוף.</w:t>
            </w:r>
          </w:p>
        </w:tc>
      </w:tr>
      <w:tr w:rsidR="009D3781" w:rsidRPr="00692B5B" w14:paraId="3CBCC6F2" w14:textId="77777777" w:rsidTr="005657E3">
        <w:trPr>
          <w:tblHeader/>
        </w:trPr>
        <w:tc>
          <w:tcPr>
            <w:tcW w:w="794" w:type="dxa"/>
            <w:shd w:val="clear" w:color="auto" w:fill="FFFFFF" w:themeFill="background1"/>
          </w:tcPr>
          <w:p w14:paraId="568D2454" w14:textId="77777777" w:rsidR="009D3781" w:rsidRPr="00692B5B" w:rsidRDefault="009D3781" w:rsidP="009D3781">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7FB78D91" w14:textId="7AACA792" w:rsidR="009D3781" w:rsidRPr="00692B5B" w:rsidRDefault="009D3781" w:rsidP="009D3781">
            <w:pPr>
              <w:bidi/>
              <w:spacing w:line="360" w:lineRule="auto"/>
              <w:rPr>
                <w:rFonts w:ascii="David" w:hAnsi="David" w:cs="David"/>
                <w:sz w:val="24"/>
                <w:szCs w:val="24"/>
                <w:rtl/>
              </w:rPr>
            </w:pPr>
            <w:r w:rsidRPr="00692B5B">
              <w:rPr>
                <w:rFonts w:ascii="David" w:hAnsi="David" w:cs="David"/>
                <w:sz w:val="22"/>
                <w:szCs w:val="22"/>
                <w:rtl/>
              </w:rPr>
              <w:t>אנו מבקשים לדעת האם ניתן להציע מחיר שונה להובלת כספות בשל משקלן וגודלן, בהתחשב בקומות היעד</w:t>
            </w:r>
          </w:p>
        </w:tc>
        <w:tc>
          <w:tcPr>
            <w:tcW w:w="1239" w:type="dxa"/>
            <w:shd w:val="clear" w:color="auto" w:fill="FFFFFF" w:themeFill="background1"/>
          </w:tcPr>
          <w:p w14:paraId="3FBEF8D3" w14:textId="4CA57CF5" w:rsidR="009D3781" w:rsidRPr="00692B5B" w:rsidRDefault="009D3781" w:rsidP="009D3781">
            <w:pPr>
              <w:bidi/>
              <w:spacing w:line="360" w:lineRule="auto"/>
              <w:rPr>
                <w:rFonts w:ascii="David" w:hAnsi="David" w:cs="David"/>
                <w:sz w:val="24"/>
                <w:szCs w:val="24"/>
                <w:rtl/>
              </w:rPr>
            </w:pPr>
            <w:r w:rsidRPr="00692B5B">
              <w:rPr>
                <w:rFonts w:ascii="David" w:hAnsi="David" w:cs="David"/>
                <w:sz w:val="22"/>
                <w:szCs w:val="22"/>
                <w:rtl/>
              </w:rPr>
              <w:t>טופס תמחור</w:t>
            </w:r>
          </w:p>
        </w:tc>
        <w:tc>
          <w:tcPr>
            <w:tcW w:w="1554" w:type="dxa"/>
            <w:shd w:val="clear" w:color="auto" w:fill="FFFFFF" w:themeFill="background1"/>
          </w:tcPr>
          <w:p w14:paraId="1C5C87F4" w14:textId="03B792A8" w:rsidR="009D3781" w:rsidRPr="00692B5B" w:rsidRDefault="009D3781" w:rsidP="009D3781">
            <w:pPr>
              <w:bidi/>
              <w:spacing w:line="360" w:lineRule="auto"/>
              <w:rPr>
                <w:rFonts w:ascii="David" w:hAnsi="David" w:cs="David"/>
                <w:sz w:val="24"/>
                <w:szCs w:val="24"/>
                <w:rtl/>
              </w:rPr>
            </w:pPr>
            <w:r w:rsidRPr="00692B5B">
              <w:rPr>
                <w:rFonts w:ascii="David" w:hAnsi="David" w:cs="David"/>
                <w:sz w:val="22"/>
                <w:szCs w:val="22"/>
                <w:rtl/>
              </w:rPr>
              <w:t>טבלה</w:t>
            </w:r>
          </w:p>
        </w:tc>
        <w:tc>
          <w:tcPr>
            <w:tcW w:w="7851" w:type="dxa"/>
            <w:shd w:val="clear" w:color="auto" w:fill="FFFFFF" w:themeFill="background1"/>
          </w:tcPr>
          <w:p w14:paraId="19D5DE45" w14:textId="65157F51" w:rsidR="009D3781" w:rsidRPr="00692B5B" w:rsidRDefault="009D3781" w:rsidP="009D3781">
            <w:pPr>
              <w:bidi/>
              <w:spacing w:line="360" w:lineRule="auto"/>
              <w:rPr>
                <w:rFonts w:ascii="David" w:hAnsi="David" w:cs="David"/>
                <w:sz w:val="24"/>
                <w:szCs w:val="24"/>
                <w:rtl/>
              </w:rPr>
            </w:pPr>
            <w:r>
              <w:rPr>
                <w:rFonts w:ascii="David" w:hAnsi="David" w:cs="David" w:hint="cs"/>
                <w:sz w:val="24"/>
                <w:szCs w:val="24"/>
                <w:rtl/>
              </w:rPr>
              <w:t>תשומת לב המציעים לרכיבים בטופס הצעת המחיר (קובץ האקסל המצורף למסמכי המכרז)</w:t>
            </w:r>
            <w:r w:rsidR="00D02696">
              <w:rPr>
                <w:rFonts w:ascii="David" w:hAnsi="David" w:cs="David" w:hint="cs"/>
                <w:sz w:val="24"/>
                <w:szCs w:val="24"/>
                <w:rtl/>
              </w:rPr>
              <w:t>. קיימים גם רכיבי הובלה ופינוי כספות.</w:t>
            </w:r>
          </w:p>
        </w:tc>
      </w:tr>
      <w:tr w:rsidR="009D3781" w:rsidRPr="00692B5B" w14:paraId="43B485D2" w14:textId="77777777" w:rsidTr="005657E3">
        <w:trPr>
          <w:tblHeader/>
        </w:trPr>
        <w:tc>
          <w:tcPr>
            <w:tcW w:w="794" w:type="dxa"/>
            <w:shd w:val="clear" w:color="auto" w:fill="FFFFFF" w:themeFill="background1"/>
          </w:tcPr>
          <w:p w14:paraId="31290F80" w14:textId="77777777" w:rsidR="009D3781" w:rsidRPr="00692B5B" w:rsidRDefault="009D3781" w:rsidP="009D3781">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0F447652" w14:textId="3481EDBB" w:rsidR="009D3781" w:rsidRPr="00692B5B" w:rsidRDefault="009D3781" w:rsidP="009D3781">
            <w:pPr>
              <w:bidi/>
              <w:spacing w:line="360" w:lineRule="auto"/>
              <w:rPr>
                <w:rFonts w:ascii="David" w:hAnsi="David" w:cs="David"/>
                <w:sz w:val="24"/>
                <w:szCs w:val="24"/>
                <w:rtl/>
              </w:rPr>
            </w:pPr>
            <w:r w:rsidRPr="00692B5B">
              <w:rPr>
                <w:rFonts w:ascii="David" w:hAnsi="David" w:cs="David"/>
                <w:sz w:val="22"/>
                <w:szCs w:val="22"/>
                <w:rtl/>
              </w:rPr>
              <w:t>אנו מבקשים לדעת האם יש לכלול בהצעת המחיר תוספות עבור השכרת ציוד סבלות כמו מנופים</w:t>
            </w:r>
          </w:p>
        </w:tc>
        <w:tc>
          <w:tcPr>
            <w:tcW w:w="1239" w:type="dxa"/>
            <w:shd w:val="clear" w:color="auto" w:fill="FFFFFF" w:themeFill="background1"/>
          </w:tcPr>
          <w:p w14:paraId="507BF2F1" w14:textId="7789E956" w:rsidR="009D3781" w:rsidRPr="00692B5B" w:rsidRDefault="009D3781" w:rsidP="009D3781">
            <w:pPr>
              <w:bidi/>
              <w:spacing w:line="360" w:lineRule="auto"/>
              <w:rPr>
                <w:rFonts w:ascii="David" w:hAnsi="David" w:cs="David"/>
                <w:sz w:val="24"/>
                <w:szCs w:val="24"/>
                <w:rtl/>
              </w:rPr>
            </w:pPr>
            <w:r w:rsidRPr="00692B5B">
              <w:rPr>
                <w:rFonts w:ascii="David" w:hAnsi="David" w:cs="David"/>
                <w:sz w:val="22"/>
                <w:szCs w:val="22"/>
                <w:rtl/>
              </w:rPr>
              <w:t>טופס תמחור</w:t>
            </w:r>
          </w:p>
        </w:tc>
        <w:tc>
          <w:tcPr>
            <w:tcW w:w="1554" w:type="dxa"/>
            <w:shd w:val="clear" w:color="auto" w:fill="FFFFFF" w:themeFill="background1"/>
          </w:tcPr>
          <w:p w14:paraId="3E23E882" w14:textId="00C9703F" w:rsidR="009D3781" w:rsidRPr="00692B5B" w:rsidRDefault="009D3781" w:rsidP="009D3781">
            <w:pPr>
              <w:bidi/>
              <w:spacing w:line="360" w:lineRule="auto"/>
              <w:rPr>
                <w:rFonts w:ascii="David" w:hAnsi="David" w:cs="David"/>
                <w:sz w:val="24"/>
                <w:szCs w:val="24"/>
                <w:rtl/>
              </w:rPr>
            </w:pPr>
            <w:r w:rsidRPr="00692B5B">
              <w:rPr>
                <w:rFonts w:ascii="David" w:hAnsi="David" w:cs="David"/>
                <w:sz w:val="22"/>
                <w:szCs w:val="22"/>
                <w:rtl/>
              </w:rPr>
              <w:t>טבלה</w:t>
            </w:r>
          </w:p>
        </w:tc>
        <w:tc>
          <w:tcPr>
            <w:tcW w:w="7851" w:type="dxa"/>
            <w:shd w:val="clear" w:color="auto" w:fill="FFFFFF" w:themeFill="background1"/>
          </w:tcPr>
          <w:p w14:paraId="2724A401" w14:textId="593C5CE1" w:rsidR="009D3781" w:rsidRPr="00692B5B" w:rsidRDefault="009D3781" w:rsidP="009D3781">
            <w:pPr>
              <w:bidi/>
              <w:spacing w:line="360" w:lineRule="auto"/>
              <w:rPr>
                <w:rFonts w:ascii="David" w:hAnsi="David" w:cs="David"/>
                <w:sz w:val="24"/>
                <w:szCs w:val="24"/>
                <w:rtl/>
              </w:rPr>
            </w:pPr>
            <w:r>
              <w:rPr>
                <w:rFonts w:ascii="David" w:hAnsi="David" w:cs="David" w:hint="cs"/>
                <w:sz w:val="24"/>
                <w:szCs w:val="24"/>
                <w:rtl/>
              </w:rPr>
              <w:t>תשומת לב המציעים לרכיבים בטופס הצעת המחיר (קובץ האקסל המצורף למסמכי המכרז)</w:t>
            </w:r>
            <w:r w:rsidR="00D30676">
              <w:rPr>
                <w:rFonts w:ascii="David" w:hAnsi="David" w:cs="David" w:hint="cs"/>
                <w:sz w:val="24"/>
                <w:szCs w:val="24"/>
                <w:rtl/>
              </w:rPr>
              <w:t>. יש רכיבי שימוש במנוף בהתאם לאישור נציג המשרד.</w:t>
            </w:r>
          </w:p>
        </w:tc>
      </w:tr>
      <w:tr w:rsidR="009D3781" w:rsidRPr="00692B5B" w14:paraId="5D9D1FDA" w14:textId="77777777" w:rsidTr="005657E3">
        <w:trPr>
          <w:tblHeader/>
        </w:trPr>
        <w:tc>
          <w:tcPr>
            <w:tcW w:w="794" w:type="dxa"/>
            <w:shd w:val="clear" w:color="auto" w:fill="FFFFFF" w:themeFill="background1"/>
          </w:tcPr>
          <w:p w14:paraId="7F7E9064" w14:textId="77777777" w:rsidR="009D3781" w:rsidRPr="00692B5B" w:rsidRDefault="009D3781" w:rsidP="009D3781">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35765AFE" w14:textId="4AE3D8DC" w:rsidR="009D3781" w:rsidRPr="00692B5B" w:rsidRDefault="009D3781" w:rsidP="009D3781">
            <w:pPr>
              <w:bidi/>
              <w:spacing w:line="360" w:lineRule="auto"/>
              <w:rPr>
                <w:rFonts w:ascii="David" w:hAnsi="David" w:cs="David"/>
                <w:sz w:val="24"/>
                <w:szCs w:val="24"/>
                <w:rtl/>
              </w:rPr>
            </w:pPr>
            <w:r w:rsidRPr="00692B5B">
              <w:rPr>
                <w:rFonts w:ascii="David" w:hAnsi="David" w:cs="David"/>
                <w:sz w:val="22"/>
                <w:szCs w:val="22"/>
                <w:rtl/>
              </w:rPr>
              <w:t>אנו מבקשים לדעת מהו התמחור המומלץ במקרה שבו העבודה מבוצעת עם יותר סבלים מהדרישה הבסיסית</w:t>
            </w:r>
          </w:p>
        </w:tc>
        <w:tc>
          <w:tcPr>
            <w:tcW w:w="1239" w:type="dxa"/>
            <w:shd w:val="clear" w:color="auto" w:fill="FFFFFF" w:themeFill="background1"/>
          </w:tcPr>
          <w:p w14:paraId="188D961F" w14:textId="22033DB3" w:rsidR="009D3781" w:rsidRPr="00692B5B" w:rsidRDefault="009D3781" w:rsidP="009D3781">
            <w:pPr>
              <w:bidi/>
              <w:spacing w:line="360" w:lineRule="auto"/>
              <w:rPr>
                <w:rFonts w:ascii="David" w:hAnsi="David" w:cs="David"/>
                <w:sz w:val="24"/>
                <w:szCs w:val="24"/>
                <w:rtl/>
              </w:rPr>
            </w:pPr>
            <w:r w:rsidRPr="00692B5B">
              <w:rPr>
                <w:rFonts w:ascii="David" w:hAnsi="David" w:cs="David"/>
                <w:sz w:val="22"/>
                <w:szCs w:val="22"/>
                <w:rtl/>
              </w:rPr>
              <w:t>טופס תמחור</w:t>
            </w:r>
          </w:p>
        </w:tc>
        <w:tc>
          <w:tcPr>
            <w:tcW w:w="1554" w:type="dxa"/>
            <w:shd w:val="clear" w:color="auto" w:fill="FFFFFF" w:themeFill="background1"/>
          </w:tcPr>
          <w:p w14:paraId="0AC4E08E" w14:textId="7162CFCB" w:rsidR="009D3781" w:rsidRPr="00692B5B" w:rsidRDefault="009D3781" w:rsidP="009D3781">
            <w:pPr>
              <w:bidi/>
              <w:spacing w:line="360" w:lineRule="auto"/>
              <w:rPr>
                <w:rFonts w:ascii="David" w:hAnsi="David" w:cs="David"/>
                <w:sz w:val="24"/>
                <w:szCs w:val="24"/>
                <w:rtl/>
              </w:rPr>
            </w:pPr>
            <w:r w:rsidRPr="00692B5B">
              <w:rPr>
                <w:rFonts w:ascii="David" w:hAnsi="David" w:cs="David"/>
                <w:sz w:val="22"/>
                <w:szCs w:val="22"/>
                <w:rtl/>
              </w:rPr>
              <w:t>טבלה</w:t>
            </w:r>
          </w:p>
        </w:tc>
        <w:tc>
          <w:tcPr>
            <w:tcW w:w="7851" w:type="dxa"/>
            <w:shd w:val="clear" w:color="auto" w:fill="FFFFFF" w:themeFill="background1"/>
          </w:tcPr>
          <w:p w14:paraId="72F5DFF1" w14:textId="53A0391B" w:rsidR="009D3781" w:rsidRPr="009D3781" w:rsidRDefault="009D3781" w:rsidP="009D3781">
            <w:pPr>
              <w:bidi/>
              <w:spacing w:line="360" w:lineRule="auto"/>
              <w:rPr>
                <w:rFonts w:ascii="David" w:hAnsi="David" w:cs="David"/>
                <w:sz w:val="24"/>
                <w:szCs w:val="24"/>
                <w:rtl/>
              </w:rPr>
            </w:pPr>
            <w:r w:rsidRPr="009D3781">
              <w:rPr>
                <w:rFonts w:ascii="David" w:hAnsi="David" w:cs="David" w:hint="cs"/>
                <w:sz w:val="24"/>
                <w:szCs w:val="24"/>
                <w:rtl/>
              </w:rPr>
              <w:t>תשומת לב המציעים לרכיבים בטופס הצעת המחיר (קובץ האקסל המצורף למסמכי המכרז)</w:t>
            </w:r>
            <w:r w:rsidR="00962F90">
              <w:rPr>
                <w:rFonts w:ascii="David" w:hAnsi="David" w:cs="David" w:hint="cs"/>
                <w:sz w:val="24"/>
                <w:szCs w:val="24"/>
                <w:rtl/>
              </w:rPr>
              <w:t>. יש תעריף גם לסבל יומי.</w:t>
            </w:r>
          </w:p>
        </w:tc>
      </w:tr>
      <w:tr w:rsidR="009D3781" w:rsidRPr="00692B5B" w14:paraId="5209C00D" w14:textId="77777777" w:rsidTr="005657E3">
        <w:trPr>
          <w:tblHeader/>
        </w:trPr>
        <w:tc>
          <w:tcPr>
            <w:tcW w:w="794" w:type="dxa"/>
            <w:shd w:val="clear" w:color="auto" w:fill="FFFFFF" w:themeFill="background1"/>
          </w:tcPr>
          <w:p w14:paraId="6FDBDF69" w14:textId="77777777" w:rsidR="009D3781" w:rsidRPr="00692B5B" w:rsidRDefault="009D3781" w:rsidP="009D3781">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6116AA97" w14:textId="76CAA1CB" w:rsidR="009D3781" w:rsidRPr="00692B5B" w:rsidRDefault="009D3781" w:rsidP="009D3781">
            <w:pPr>
              <w:bidi/>
              <w:spacing w:line="360" w:lineRule="auto"/>
              <w:rPr>
                <w:rFonts w:ascii="David" w:hAnsi="David" w:cs="David"/>
                <w:sz w:val="24"/>
                <w:szCs w:val="24"/>
                <w:rtl/>
              </w:rPr>
            </w:pPr>
            <w:r w:rsidRPr="00692B5B">
              <w:rPr>
                <w:rFonts w:ascii="David" w:hAnsi="David" w:cs="David"/>
                <w:sz w:val="22"/>
                <w:szCs w:val="22"/>
                <w:rtl/>
              </w:rPr>
              <w:t>אנו מבקשים לדעת האם עלויות תפעול נוספות כמו חניה, אגרות כבישים או כניסה לאזורים מוגבלים צריכות להיכלל בתמחור</w:t>
            </w:r>
          </w:p>
        </w:tc>
        <w:tc>
          <w:tcPr>
            <w:tcW w:w="1239" w:type="dxa"/>
            <w:shd w:val="clear" w:color="auto" w:fill="FFFFFF" w:themeFill="background1"/>
          </w:tcPr>
          <w:p w14:paraId="3D9B4EFA" w14:textId="56ADDD1C" w:rsidR="009D3781" w:rsidRPr="00692B5B" w:rsidRDefault="009D3781" w:rsidP="009D3781">
            <w:pPr>
              <w:bidi/>
              <w:spacing w:line="360" w:lineRule="auto"/>
              <w:rPr>
                <w:rFonts w:ascii="David" w:hAnsi="David" w:cs="David"/>
                <w:sz w:val="24"/>
                <w:szCs w:val="24"/>
                <w:rtl/>
              </w:rPr>
            </w:pPr>
            <w:r w:rsidRPr="00692B5B">
              <w:rPr>
                <w:rFonts w:ascii="David" w:hAnsi="David" w:cs="David"/>
                <w:sz w:val="22"/>
                <w:szCs w:val="22"/>
                <w:rtl/>
              </w:rPr>
              <w:t>טופס תמחור</w:t>
            </w:r>
          </w:p>
        </w:tc>
        <w:tc>
          <w:tcPr>
            <w:tcW w:w="1554" w:type="dxa"/>
            <w:shd w:val="clear" w:color="auto" w:fill="FFFFFF" w:themeFill="background1"/>
          </w:tcPr>
          <w:p w14:paraId="0A31AAC9" w14:textId="67085875" w:rsidR="009D3781" w:rsidRPr="00692B5B" w:rsidRDefault="009D3781" w:rsidP="009D3781">
            <w:pPr>
              <w:bidi/>
              <w:spacing w:line="360" w:lineRule="auto"/>
              <w:rPr>
                <w:rFonts w:ascii="David" w:hAnsi="David" w:cs="David"/>
                <w:sz w:val="24"/>
                <w:szCs w:val="24"/>
                <w:rtl/>
              </w:rPr>
            </w:pPr>
            <w:r w:rsidRPr="00692B5B">
              <w:rPr>
                <w:rFonts w:ascii="David" w:hAnsi="David" w:cs="David"/>
                <w:sz w:val="22"/>
                <w:szCs w:val="22"/>
                <w:rtl/>
              </w:rPr>
              <w:t>טבלה</w:t>
            </w:r>
          </w:p>
        </w:tc>
        <w:tc>
          <w:tcPr>
            <w:tcW w:w="7851" w:type="dxa"/>
            <w:shd w:val="clear" w:color="auto" w:fill="FFFFFF" w:themeFill="background1"/>
          </w:tcPr>
          <w:p w14:paraId="5512EC8D" w14:textId="21EA87FA" w:rsidR="009D3781" w:rsidRPr="00692B5B" w:rsidRDefault="009D3781" w:rsidP="009D3781">
            <w:pPr>
              <w:bidi/>
              <w:spacing w:line="360" w:lineRule="auto"/>
              <w:rPr>
                <w:rFonts w:ascii="David" w:hAnsi="David" w:cs="David"/>
                <w:sz w:val="24"/>
                <w:szCs w:val="24"/>
                <w:rtl/>
              </w:rPr>
            </w:pPr>
            <w:r>
              <w:rPr>
                <w:rFonts w:ascii="David" w:hAnsi="David" w:cs="David" w:hint="cs"/>
                <w:sz w:val="24"/>
                <w:szCs w:val="24"/>
                <w:rtl/>
              </w:rPr>
              <w:t>ראה סעיף 13.5 למסמכי המכרז. יובהר כי המשרד לא ישלם תוספות מעבר לקבוע בהצעת המחיר של הספק.</w:t>
            </w:r>
          </w:p>
        </w:tc>
      </w:tr>
      <w:tr w:rsidR="009B3F64" w:rsidRPr="00692B5B" w14:paraId="7ACBAEBE" w14:textId="77777777" w:rsidTr="005657E3">
        <w:trPr>
          <w:tblHeader/>
        </w:trPr>
        <w:tc>
          <w:tcPr>
            <w:tcW w:w="794" w:type="dxa"/>
            <w:shd w:val="clear" w:color="auto" w:fill="FFFFFF" w:themeFill="background1"/>
          </w:tcPr>
          <w:p w14:paraId="5B19A2F7" w14:textId="77777777" w:rsidR="009B3F64" w:rsidRPr="00692B5B" w:rsidRDefault="009B3F64" w:rsidP="009B3F64">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018DBB52" w14:textId="46365FD0"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tl/>
              </w:rPr>
              <w:t>אנו מבקשים לדעת איך מתבצע התמחור במידה ונדרש פינוי של פסולת לא מתוכננת במהלך העבודה</w:t>
            </w:r>
          </w:p>
        </w:tc>
        <w:tc>
          <w:tcPr>
            <w:tcW w:w="1239" w:type="dxa"/>
            <w:shd w:val="clear" w:color="auto" w:fill="FFFFFF" w:themeFill="background1"/>
          </w:tcPr>
          <w:p w14:paraId="3557E73F" w14:textId="2F068A33"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tl/>
              </w:rPr>
              <w:t>טופס תמחור</w:t>
            </w:r>
          </w:p>
        </w:tc>
        <w:tc>
          <w:tcPr>
            <w:tcW w:w="1554" w:type="dxa"/>
            <w:shd w:val="clear" w:color="auto" w:fill="FFFFFF" w:themeFill="background1"/>
          </w:tcPr>
          <w:p w14:paraId="084F270B" w14:textId="28F0A5FD"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tl/>
              </w:rPr>
              <w:t>טבלה</w:t>
            </w:r>
          </w:p>
        </w:tc>
        <w:tc>
          <w:tcPr>
            <w:tcW w:w="7851" w:type="dxa"/>
            <w:shd w:val="clear" w:color="auto" w:fill="FFFFFF" w:themeFill="background1"/>
          </w:tcPr>
          <w:p w14:paraId="2246377E" w14:textId="3E710C6C" w:rsidR="009B3F64" w:rsidRPr="00692B5B" w:rsidRDefault="00D15E76" w:rsidP="009B3F64">
            <w:pPr>
              <w:bidi/>
              <w:spacing w:line="360" w:lineRule="auto"/>
              <w:rPr>
                <w:rFonts w:ascii="David" w:hAnsi="David" w:cs="David"/>
                <w:sz w:val="24"/>
                <w:szCs w:val="24"/>
                <w:rtl/>
              </w:rPr>
            </w:pPr>
            <w:r>
              <w:rPr>
                <w:rFonts w:ascii="David" w:hAnsi="David" w:cs="David" w:hint="cs"/>
                <w:sz w:val="24"/>
                <w:szCs w:val="24"/>
                <w:rtl/>
              </w:rPr>
              <w:t>ראו המענה לשאלה 7.</w:t>
            </w:r>
          </w:p>
        </w:tc>
      </w:tr>
      <w:tr w:rsidR="009B3F64" w:rsidRPr="00692B5B" w14:paraId="4319C8A2" w14:textId="77777777" w:rsidTr="005657E3">
        <w:trPr>
          <w:tblHeader/>
        </w:trPr>
        <w:tc>
          <w:tcPr>
            <w:tcW w:w="794" w:type="dxa"/>
            <w:shd w:val="clear" w:color="auto" w:fill="FFFFFF" w:themeFill="background1"/>
          </w:tcPr>
          <w:p w14:paraId="72FBA449" w14:textId="77777777" w:rsidR="009B3F64" w:rsidRPr="00692B5B" w:rsidRDefault="009B3F64" w:rsidP="009B3F64">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3ADA68B3" w14:textId="56394DED"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tl/>
              </w:rPr>
              <w:t>אנו מבקשים לדעת האם יש תוספת תשלום להובלה של פריטים רגישים כמו חומרי מסמכים מסווגים</w:t>
            </w:r>
          </w:p>
        </w:tc>
        <w:tc>
          <w:tcPr>
            <w:tcW w:w="1239" w:type="dxa"/>
            <w:shd w:val="clear" w:color="auto" w:fill="FFFFFF" w:themeFill="background1"/>
          </w:tcPr>
          <w:p w14:paraId="67EF6F52" w14:textId="6F6F5609"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tl/>
              </w:rPr>
              <w:t>טופס תמחור</w:t>
            </w:r>
          </w:p>
        </w:tc>
        <w:tc>
          <w:tcPr>
            <w:tcW w:w="1554" w:type="dxa"/>
            <w:shd w:val="clear" w:color="auto" w:fill="FFFFFF" w:themeFill="background1"/>
          </w:tcPr>
          <w:p w14:paraId="678E83E3" w14:textId="1D44886A"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tl/>
              </w:rPr>
              <w:t>טבלה</w:t>
            </w:r>
          </w:p>
        </w:tc>
        <w:tc>
          <w:tcPr>
            <w:tcW w:w="7851" w:type="dxa"/>
            <w:shd w:val="clear" w:color="auto" w:fill="FFFFFF" w:themeFill="background1"/>
          </w:tcPr>
          <w:p w14:paraId="3812C4EF" w14:textId="6E9B7667" w:rsidR="009B3F64" w:rsidRPr="00692B5B" w:rsidRDefault="009B3F64" w:rsidP="009B3F64">
            <w:pPr>
              <w:bidi/>
              <w:spacing w:line="360" w:lineRule="auto"/>
              <w:rPr>
                <w:rFonts w:ascii="David" w:hAnsi="David" w:cs="David"/>
                <w:sz w:val="24"/>
                <w:szCs w:val="24"/>
                <w:rtl/>
              </w:rPr>
            </w:pPr>
            <w:r>
              <w:rPr>
                <w:rFonts w:ascii="David" w:hAnsi="David" w:cs="David" w:hint="cs"/>
                <w:sz w:val="24"/>
                <w:szCs w:val="24"/>
                <w:rtl/>
              </w:rPr>
              <w:t>הבקשה נדחית. לא תשולם תמורה נוספת מעבר לקבוע ברכיבי הצעת המחיר שבטופס הצעת המחיר.</w:t>
            </w:r>
          </w:p>
        </w:tc>
      </w:tr>
      <w:tr w:rsidR="009B3F64" w:rsidRPr="00692B5B" w14:paraId="385DF05D" w14:textId="77777777" w:rsidTr="005657E3">
        <w:trPr>
          <w:tblHeader/>
        </w:trPr>
        <w:tc>
          <w:tcPr>
            <w:tcW w:w="794" w:type="dxa"/>
            <w:shd w:val="clear" w:color="auto" w:fill="FFFFFF" w:themeFill="background1"/>
          </w:tcPr>
          <w:p w14:paraId="4F32D773" w14:textId="77777777" w:rsidR="009B3F64" w:rsidRPr="00692B5B" w:rsidRDefault="009B3F64" w:rsidP="009B3F64">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6C80467E" w14:textId="693208C5"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tl/>
              </w:rPr>
              <w:t>אנו מבקשים לדעת מהי העלות למתן שירותי סבלות במקרים שבהם העבודה מתבצעת חלקית ביום העבודה</w:t>
            </w:r>
          </w:p>
        </w:tc>
        <w:tc>
          <w:tcPr>
            <w:tcW w:w="1239" w:type="dxa"/>
            <w:shd w:val="clear" w:color="auto" w:fill="FFFFFF" w:themeFill="background1"/>
          </w:tcPr>
          <w:p w14:paraId="101D494F" w14:textId="3F876B99"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tl/>
              </w:rPr>
              <w:t>טופס תמחור</w:t>
            </w:r>
          </w:p>
        </w:tc>
        <w:tc>
          <w:tcPr>
            <w:tcW w:w="1554" w:type="dxa"/>
            <w:shd w:val="clear" w:color="auto" w:fill="FFFFFF" w:themeFill="background1"/>
          </w:tcPr>
          <w:p w14:paraId="4E922727" w14:textId="493793FD"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tl/>
              </w:rPr>
              <w:t>טבלה</w:t>
            </w:r>
          </w:p>
        </w:tc>
        <w:tc>
          <w:tcPr>
            <w:tcW w:w="7851" w:type="dxa"/>
            <w:shd w:val="clear" w:color="auto" w:fill="FFFFFF" w:themeFill="background1"/>
          </w:tcPr>
          <w:p w14:paraId="674E0D37" w14:textId="11223B13" w:rsidR="009B3F64" w:rsidRPr="00692B5B" w:rsidRDefault="009B3F64" w:rsidP="009B3F64">
            <w:pPr>
              <w:bidi/>
              <w:spacing w:line="360" w:lineRule="auto"/>
              <w:rPr>
                <w:rFonts w:ascii="David" w:hAnsi="David" w:cs="David"/>
                <w:sz w:val="24"/>
                <w:szCs w:val="24"/>
                <w:rtl/>
              </w:rPr>
            </w:pPr>
            <w:r>
              <w:rPr>
                <w:rFonts w:ascii="David" w:hAnsi="David" w:cs="David" w:hint="cs"/>
                <w:sz w:val="24"/>
                <w:szCs w:val="24"/>
                <w:rtl/>
              </w:rPr>
              <w:t>תשומת לב המציעים לרכיבים בטופס הצעת המחיר ובפרט על עמודת "הערות" (קובץ האקסל המצורף למסמכי המכרז)</w:t>
            </w:r>
          </w:p>
        </w:tc>
      </w:tr>
      <w:tr w:rsidR="009B3F64" w:rsidRPr="00692B5B" w14:paraId="1925E73A" w14:textId="77777777" w:rsidTr="005657E3">
        <w:trPr>
          <w:tblHeader/>
        </w:trPr>
        <w:tc>
          <w:tcPr>
            <w:tcW w:w="794" w:type="dxa"/>
            <w:shd w:val="clear" w:color="auto" w:fill="FFFFFF" w:themeFill="background1"/>
          </w:tcPr>
          <w:p w14:paraId="68DD5D21" w14:textId="77777777" w:rsidR="009B3F64" w:rsidRPr="00692B5B" w:rsidRDefault="009B3F64" w:rsidP="009B3F64">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0F4A9B46" w14:textId="74352EB8"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tl/>
              </w:rPr>
              <w:t>אנו מבקשים לדעת מהן הדרישות לאחסון זמני של פריטים במקרה של עיכוב בהובלה</w:t>
            </w:r>
          </w:p>
        </w:tc>
        <w:tc>
          <w:tcPr>
            <w:tcW w:w="1239" w:type="dxa"/>
            <w:shd w:val="clear" w:color="auto" w:fill="FFFFFF" w:themeFill="background1"/>
          </w:tcPr>
          <w:p w14:paraId="3C338F91" w14:textId="374E3292"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tl/>
              </w:rPr>
              <w:t>טופס תמחור</w:t>
            </w:r>
          </w:p>
        </w:tc>
        <w:tc>
          <w:tcPr>
            <w:tcW w:w="1554" w:type="dxa"/>
            <w:shd w:val="clear" w:color="auto" w:fill="FFFFFF" w:themeFill="background1"/>
          </w:tcPr>
          <w:p w14:paraId="21177DED" w14:textId="4DF6C9E7"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tl/>
              </w:rPr>
              <w:t>טבלה</w:t>
            </w:r>
          </w:p>
        </w:tc>
        <w:tc>
          <w:tcPr>
            <w:tcW w:w="7851" w:type="dxa"/>
            <w:shd w:val="clear" w:color="auto" w:fill="FFFFFF" w:themeFill="background1"/>
          </w:tcPr>
          <w:p w14:paraId="3CA17583" w14:textId="6B8708E9" w:rsidR="009B3F64" w:rsidRPr="00692B5B" w:rsidRDefault="00D15E76" w:rsidP="009B3F64">
            <w:pPr>
              <w:bidi/>
              <w:spacing w:line="360" w:lineRule="auto"/>
              <w:rPr>
                <w:rFonts w:ascii="David" w:hAnsi="David" w:cs="David"/>
                <w:sz w:val="24"/>
                <w:szCs w:val="24"/>
                <w:rtl/>
              </w:rPr>
            </w:pPr>
            <w:r>
              <w:rPr>
                <w:rFonts w:ascii="David" w:hAnsi="David" w:cs="David" w:hint="cs"/>
                <w:sz w:val="24"/>
                <w:szCs w:val="24"/>
                <w:rtl/>
              </w:rPr>
              <w:t xml:space="preserve">במידת הצורך המשרד יעדכן את הספק. </w:t>
            </w:r>
          </w:p>
        </w:tc>
      </w:tr>
      <w:tr w:rsidR="009B3F64" w:rsidRPr="00692B5B" w14:paraId="7D9FAB31" w14:textId="77777777" w:rsidTr="005657E3">
        <w:trPr>
          <w:tblHeader/>
        </w:trPr>
        <w:tc>
          <w:tcPr>
            <w:tcW w:w="794" w:type="dxa"/>
            <w:shd w:val="clear" w:color="auto" w:fill="FFFFFF" w:themeFill="background1"/>
          </w:tcPr>
          <w:p w14:paraId="5E245E3B" w14:textId="77777777" w:rsidR="009B3F64" w:rsidRPr="00692B5B" w:rsidRDefault="009B3F64" w:rsidP="009B3F64">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343FE62F" w14:textId="0FAC8BF9"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tl/>
              </w:rPr>
              <w:t>אנו מבקשים לדעת האם יש צורך לכלול עלויות דלק בנפרד מהצעת המחיר הכללית</w:t>
            </w:r>
          </w:p>
        </w:tc>
        <w:tc>
          <w:tcPr>
            <w:tcW w:w="1239" w:type="dxa"/>
            <w:shd w:val="clear" w:color="auto" w:fill="FFFFFF" w:themeFill="background1"/>
          </w:tcPr>
          <w:p w14:paraId="126E705E" w14:textId="698275E5"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tl/>
              </w:rPr>
              <w:t>טופס תמחור</w:t>
            </w:r>
          </w:p>
        </w:tc>
        <w:tc>
          <w:tcPr>
            <w:tcW w:w="1554" w:type="dxa"/>
            <w:shd w:val="clear" w:color="auto" w:fill="FFFFFF" w:themeFill="background1"/>
          </w:tcPr>
          <w:p w14:paraId="31D99114" w14:textId="4CF1B300"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tl/>
              </w:rPr>
              <w:t>טבלה</w:t>
            </w:r>
          </w:p>
        </w:tc>
        <w:tc>
          <w:tcPr>
            <w:tcW w:w="7851" w:type="dxa"/>
            <w:shd w:val="clear" w:color="auto" w:fill="FFFFFF" w:themeFill="background1"/>
          </w:tcPr>
          <w:p w14:paraId="3AD7A347" w14:textId="44B10996" w:rsidR="009B3F64" w:rsidRPr="00692B5B" w:rsidRDefault="00C26B85" w:rsidP="009B3F64">
            <w:pPr>
              <w:bidi/>
              <w:spacing w:line="360" w:lineRule="auto"/>
              <w:rPr>
                <w:rFonts w:ascii="David" w:hAnsi="David" w:cs="David"/>
                <w:sz w:val="24"/>
                <w:szCs w:val="24"/>
                <w:rtl/>
              </w:rPr>
            </w:pPr>
            <w:r>
              <w:rPr>
                <w:rFonts w:ascii="David" w:hAnsi="David" w:cs="David" w:hint="cs"/>
                <w:sz w:val="24"/>
                <w:szCs w:val="24"/>
                <w:rtl/>
              </w:rPr>
              <w:t>ע</w:t>
            </w:r>
            <w:r w:rsidR="009B3F64">
              <w:rPr>
                <w:rFonts w:ascii="David" w:hAnsi="David" w:cs="David" w:hint="cs"/>
                <w:sz w:val="24"/>
                <w:szCs w:val="24"/>
                <w:rtl/>
              </w:rPr>
              <w:t>ל המציעים לגלם את כלל העלויות על הרכיבים שבטופס הצעת המחיר</w:t>
            </w:r>
            <w:r>
              <w:rPr>
                <w:rFonts w:ascii="David" w:hAnsi="David" w:cs="David" w:hint="cs"/>
                <w:sz w:val="24"/>
                <w:szCs w:val="24"/>
                <w:rtl/>
              </w:rPr>
              <w:t>.</w:t>
            </w:r>
          </w:p>
        </w:tc>
      </w:tr>
      <w:tr w:rsidR="009B3F64" w:rsidRPr="00692B5B" w14:paraId="2AFA6A14" w14:textId="77777777" w:rsidTr="005657E3">
        <w:trPr>
          <w:tblHeader/>
        </w:trPr>
        <w:tc>
          <w:tcPr>
            <w:tcW w:w="794" w:type="dxa"/>
            <w:shd w:val="clear" w:color="auto" w:fill="FFFFFF" w:themeFill="background1"/>
          </w:tcPr>
          <w:p w14:paraId="717763D2" w14:textId="77777777" w:rsidR="009B3F64" w:rsidRPr="00692B5B" w:rsidRDefault="009B3F64" w:rsidP="009B3F64">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0C3D5439" w14:textId="6F6CD48C"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tl/>
              </w:rPr>
              <w:t>אנו מבקשים לדעת האם ישנה אפשרות להציע הצעת מחיר שונה להפצה במרכז הארץ לעומת הפריפריה</w:t>
            </w:r>
          </w:p>
        </w:tc>
        <w:tc>
          <w:tcPr>
            <w:tcW w:w="1239" w:type="dxa"/>
            <w:shd w:val="clear" w:color="auto" w:fill="FFFFFF" w:themeFill="background1"/>
          </w:tcPr>
          <w:p w14:paraId="27D4B599" w14:textId="3D22FEFD"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tl/>
              </w:rPr>
              <w:t>טופס תמחור</w:t>
            </w:r>
          </w:p>
        </w:tc>
        <w:tc>
          <w:tcPr>
            <w:tcW w:w="1554" w:type="dxa"/>
            <w:shd w:val="clear" w:color="auto" w:fill="FFFFFF" w:themeFill="background1"/>
          </w:tcPr>
          <w:p w14:paraId="26476C7A" w14:textId="029CFAC5"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tl/>
              </w:rPr>
              <w:t>טבלה</w:t>
            </w:r>
          </w:p>
        </w:tc>
        <w:tc>
          <w:tcPr>
            <w:tcW w:w="7851" w:type="dxa"/>
            <w:shd w:val="clear" w:color="auto" w:fill="FFFFFF" w:themeFill="background1"/>
          </w:tcPr>
          <w:p w14:paraId="6BB21C73" w14:textId="512EC154" w:rsidR="009B3F64" w:rsidRPr="00692B5B" w:rsidRDefault="00035BA4" w:rsidP="009B3F64">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9B3F64" w:rsidRPr="00692B5B" w14:paraId="0B292434" w14:textId="77777777" w:rsidTr="005657E3">
        <w:trPr>
          <w:tblHeader/>
        </w:trPr>
        <w:tc>
          <w:tcPr>
            <w:tcW w:w="794" w:type="dxa"/>
            <w:shd w:val="clear" w:color="auto" w:fill="FFFFFF" w:themeFill="background1"/>
          </w:tcPr>
          <w:p w14:paraId="63C4564F" w14:textId="77777777" w:rsidR="009B3F64" w:rsidRPr="00692B5B" w:rsidRDefault="009B3F64" w:rsidP="009B3F64">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7E2FF4C1" w14:textId="5B4CF649"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tl/>
              </w:rPr>
              <w:t>אנו מבקשים לדעת האם נדרש להגיש מסמכים נוספים לצורך תמחור שירותי הפצה דחופים</w:t>
            </w:r>
          </w:p>
        </w:tc>
        <w:tc>
          <w:tcPr>
            <w:tcW w:w="1239" w:type="dxa"/>
            <w:shd w:val="clear" w:color="auto" w:fill="FFFFFF" w:themeFill="background1"/>
          </w:tcPr>
          <w:p w14:paraId="10CD8B13" w14:textId="32913A7F"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tl/>
              </w:rPr>
              <w:t>טופס תמחור</w:t>
            </w:r>
          </w:p>
        </w:tc>
        <w:tc>
          <w:tcPr>
            <w:tcW w:w="1554" w:type="dxa"/>
            <w:shd w:val="clear" w:color="auto" w:fill="FFFFFF" w:themeFill="background1"/>
          </w:tcPr>
          <w:p w14:paraId="385D0E3A" w14:textId="087DDACE"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tl/>
              </w:rPr>
              <w:t>טבלה</w:t>
            </w:r>
          </w:p>
        </w:tc>
        <w:tc>
          <w:tcPr>
            <w:tcW w:w="7851" w:type="dxa"/>
            <w:shd w:val="clear" w:color="auto" w:fill="FFFFFF" w:themeFill="background1"/>
          </w:tcPr>
          <w:p w14:paraId="091BD0E2" w14:textId="60FF851E" w:rsidR="009B3F64" w:rsidRPr="00692B5B" w:rsidRDefault="00035BA4" w:rsidP="009B3F64">
            <w:pPr>
              <w:bidi/>
              <w:spacing w:line="360" w:lineRule="auto"/>
              <w:rPr>
                <w:rFonts w:ascii="David" w:hAnsi="David" w:cs="David"/>
                <w:sz w:val="24"/>
                <w:szCs w:val="24"/>
                <w:rtl/>
              </w:rPr>
            </w:pPr>
            <w:r>
              <w:rPr>
                <w:rFonts w:ascii="David" w:hAnsi="David" w:cs="David" w:hint="cs"/>
                <w:sz w:val="24"/>
                <w:szCs w:val="24"/>
                <w:rtl/>
              </w:rPr>
              <w:t>תמחור ההצעה יהיה על בסיס טופס הצעת המחיר בלבד.</w:t>
            </w:r>
          </w:p>
        </w:tc>
      </w:tr>
      <w:tr w:rsidR="009B3F64" w:rsidRPr="00692B5B" w14:paraId="3A1D8F0F" w14:textId="77777777" w:rsidTr="005657E3">
        <w:trPr>
          <w:tblHeader/>
        </w:trPr>
        <w:tc>
          <w:tcPr>
            <w:tcW w:w="794" w:type="dxa"/>
            <w:shd w:val="clear" w:color="auto" w:fill="FFFFFF" w:themeFill="background1"/>
          </w:tcPr>
          <w:p w14:paraId="445E97E9" w14:textId="77777777" w:rsidR="009B3F64" w:rsidRPr="00692B5B" w:rsidRDefault="009B3F64" w:rsidP="009B3F64">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7BF6A83F" w14:textId="5F3FBAF2"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tl/>
              </w:rPr>
              <w:t xml:space="preserve">אנו מבקשים למחוק את ״המשרד רשאי לדרוש ולקבל העתק מאושר של כל פוליסה רלוונטית בעת שיחפוץ, והמציע  הזוכה יעביר לגורם הדורש זאת במשרד את הפוליסות בתוך שלושה ימי עבודה מיום הדרישה.״ ובמקומו יופיע בסופו של הסעיף לפני </w:t>
            </w:r>
            <w:r w:rsidRPr="00692B5B">
              <w:rPr>
                <w:rFonts w:ascii="David" w:hAnsi="David" w:cs="David"/>
                <w:sz w:val="22"/>
                <w:szCs w:val="22"/>
                <w:rtl/>
              </w:rPr>
              <w:lastRenderedPageBreak/>
              <w:t>״וזאת בכפוף להוראות המפקח על הביטוח ביחס לנוסח אישור הביטוח האחיד״</w:t>
            </w:r>
          </w:p>
        </w:tc>
        <w:tc>
          <w:tcPr>
            <w:tcW w:w="1239" w:type="dxa"/>
            <w:shd w:val="clear" w:color="auto" w:fill="FFFFFF" w:themeFill="background1"/>
          </w:tcPr>
          <w:p w14:paraId="40A17A96" w14:textId="2AF3B2E7"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tl/>
              </w:rPr>
              <w:lastRenderedPageBreak/>
              <w:t>ביטוח</w:t>
            </w:r>
          </w:p>
        </w:tc>
        <w:tc>
          <w:tcPr>
            <w:tcW w:w="1554" w:type="dxa"/>
            <w:shd w:val="clear" w:color="auto" w:fill="FFFFFF" w:themeFill="background1"/>
          </w:tcPr>
          <w:p w14:paraId="0DE8B685" w14:textId="62230B5A"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Pr>
              <w:t xml:space="preserve"> 20.3.3</w:t>
            </w:r>
          </w:p>
        </w:tc>
        <w:tc>
          <w:tcPr>
            <w:tcW w:w="7851" w:type="dxa"/>
            <w:shd w:val="clear" w:color="auto" w:fill="FFFFFF" w:themeFill="background1"/>
          </w:tcPr>
          <w:p w14:paraId="52203EFF" w14:textId="6C732E0F" w:rsidR="009B3F64" w:rsidRPr="00692B5B" w:rsidRDefault="00496F78" w:rsidP="009B3F64">
            <w:pPr>
              <w:bidi/>
              <w:spacing w:line="360" w:lineRule="auto"/>
              <w:rPr>
                <w:rFonts w:ascii="David" w:hAnsi="David" w:cs="David"/>
                <w:sz w:val="24"/>
                <w:szCs w:val="24"/>
                <w:rtl/>
              </w:rPr>
            </w:pPr>
            <w:r>
              <w:rPr>
                <w:rFonts w:ascii="David" w:hAnsi="David" w:cs="David" w:hint="cs"/>
                <w:sz w:val="24"/>
                <w:szCs w:val="24"/>
                <w:rtl/>
              </w:rPr>
              <w:t>הבקשה נדחית.</w:t>
            </w:r>
          </w:p>
        </w:tc>
      </w:tr>
      <w:tr w:rsidR="009B3F64" w:rsidRPr="00692B5B" w14:paraId="7FBD4C06" w14:textId="77777777" w:rsidTr="005657E3">
        <w:trPr>
          <w:tblHeader/>
        </w:trPr>
        <w:tc>
          <w:tcPr>
            <w:tcW w:w="794" w:type="dxa"/>
            <w:shd w:val="clear" w:color="auto" w:fill="FFFFFF" w:themeFill="background1"/>
          </w:tcPr>
          <w:p w14:paraId="1B0604CC" w14:textId="77777777" w:rsidR="009B3F64" w:rsidRPr="00692B5B" w:rsidRDefault="009B3F64" w:rsidP="009B3F64">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50F2D17D" w14:textId="757767D0"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tl/>
              </w:rPr>
              <w:t>אנו מבקשים לדעת האם בעת ההודעה על הזוכה ייוצגו גם הכשיר השני והשלישי? ובמידה ולא איך ניתן לדעת מי הם</w:t>
            </w:r>
          </w:p>
        </w:tc>
        <w:tc>
          <w:tcPr>
            <w:tcW w:w="1239" w:type="dxa"/>
            <w:shd w:val="clear" w:color="auto" w:fill="FFFFFF" w:themeFill="background1"/>
          </w:tcPr>
          <w:p w14:paraId="0E5B77EA" w14:textId="00D69AE4"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tl/>
              </w:rPr>
              <w:t>כשירים נוס</w:t>
            </w:r>
          </w:p>
        </w:tc>
        <w:tc>
          <w:tcPr>
            <w:tcW w:w="1554" w:type="dxa"/>
            <w:shd w:val="clear" w:color="auto" w:fill="FFFFFF" w:themeFill="background1"/>
          </w:tcPr>
          <w:p w14:paraId="6613F4C4" w14:textId="4400C7E9"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Pr>
              <w:t>22</w:t>
            </w:r>
          </w:p>
        </w:tc>
        <w:tc>
          <w:tcPr>
            <w:tcW w:w="7851" w:type="dxa"/>
            <w:shd w:val="clear" w:color="auto" w:fill="FFFFFF" w:themeFill="background1"/>
          </w:tcPr>
          <w:p w14:paraId="2F558ADF" w14:textId="541C08AB" w:rsidR="009B3F64" w:rsidRPr="00692B5B" w:rsidRDefault="00035BA4" w:rsidP="009B3F64">
            <w:pPr>
              <w:bidi/>
              <w:spacing w:line="360" w:lineRule="auto"/>
              <w:rPr>
                <w:rFonts w:ascii="David" w:hAnsi="David" w:cs="David"/>
                <w:sz w:val="24"/>
                <w:szCs w:val="24"/>
                <w:rtl/>
              </w:rPr>
            </w:pPr>
            <w:r>
              <w:rPr>
                <w:rFonts w:ascii="David" w:hAnsi="David" w:cs="David" w:hint="cs"/>
                <w:sz w:val="24"/>
                <w:szCs w:val="24"/>
                <w:rtl/>
              </w:rPr>
              <w:t>במיד</w:t>
            </w:r>
            <w:r w:rsidR="00C26B85">
              <w:rPr>
                <w:rFonts w:ascii="David" w:hAnsi="David" w:cs="David" w:hint="cs"/>
                <w:sz w:val="24"/>
                <w:szCs w:val="24"/>
                <w:rtl/>
              </w:rPr>
              <w:t>ה וועדת המכרזים תבחר גם כשירים נוספים</w:t>
            </w:r>
            <w:r w:rsidR="00D15E76">
              <w:rPr>
                <w:rFonts w:ascii="David" w:hAnsi="David" w:cs="David" w:hint="cs"/>
                <w:sz w:val="24"/>
                <w:szCs w:val="24"/>
                <w:rtl/>
              </w:rPr>
              <w:t>,</w:t>
            </w:r>
            <w:r w:rsidR="00C26B85">
              <w:rPr>
                <w:rFonts w:ascii="David" w:hAnsi="David" w:cs="David" w:hint="cs"/>
                <w:sz w:val="24"/>
                <w:szCs w:val="24"/>
                <w:rtl/>
              </w:rPr>
              <w:t xml:space="preserve"> המציעים </w:t>
            </w:r>
            <w:r w:rsidR="00D15E76">
              <w:rPr>
                <w:rFonts w:ascii="David" w:hAnsi="David" w:cs="David" w:hint="cs"/>
                <w:sz w:val="24"/>
                <w:szCs w:val="24"/>
                <w:rtl/>
              </w:rPr>
              <w:t>הרלבנטיי</w:t>
            </w:r>
            <w:r w:rsidR="00D15E76">
              <w:rPr>
                <w:rFonts w:ascii="David" w:hAnsi="David" w:cs="David" w:hint="eastAsia"/>
                <w:sz w:val="24"/>
                <w:szCs w:val="24"/>
                <w:rtl/>
              </w:rPr>
              <w:t>ם</w:t>
            </w:r>
            <w:r w:rsidR="00C26B85">
              <w:rPr>
                <w:rFonts w:ascii="David" w:hAnsi="David" w:cs="David" w:hint="cs"/>
                <w:sz w:val="24"/>
                <w:szCs w:val="24"/>
                <w:rtl/>
              </w:rPr>
              <w:t xml:space="preserve"> יקבלו הודעה בהתאם</w:t>
            </w:r>
            <w:r>
              <w:rPr>
                <w:rFonts w:ascii="David" w:hAnsi="David" w:cs="David" w:hint="cs"/>
                <w:sz w:val="24"/>
                <w:szCs w:val="24"/>
                <w:rtl/>
              </w:rPr>
              <w:t>.</w:t>
            </w:r>
          </w:p>
        </w:tc>
      </w:tr>
      <w:tr w:rsidR="009B3F64" w:rsidRPr="00692B5B" w14:paraId="264B10D2" w14:textId="77777777" w:rsidTr="005657E3">
        <w:trPr>
          <w:tblHeader/>
        </w:trPr>
        <w:tc>
          <w:tcPr>
            <w:tcW w:w="794" w:type="dxa"/>
            <w:shd w:val="clear" w:color="auto" w:fill="FFFFFF" w:themeFill="background1"/>
          </w:tcPr>
          <w:p w14:paraId="1C1A792B" w14:textId="77777777" w:rsidR="009B3F64" w:rsidRPr="00692B5B" w:rsidRDefault="009B3F64" w:rsidP="009B3F64">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3EA72B2E" w14:textId="6D02207E"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tl/>
              </w:rPr>
              <w:t>אנו מבקשים לדעת האם ניגוד העניינים יכלול גם ״עובד /קבלן בהתקשרות עם משרד המשפטים״</w:t>
            </w:r>
          </w:p>
        </w:tc>
        <w:tc>
          <w:tcPr>
            <w:tcW w:w="1239" w:type="dxa"/>
            <w:shd w:val="clear" w:color="auto" w:fill="FFFFFF" w:themeFill="background1"/>
          </w:tcPr>
          <w:p w14:paraId="2E306545" w14:textId="05A567D4"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tl/>
              </w:rPr>
              <w:t>איסור פעול</w:t>
            </w:r>
          </w:p>
        </w:tc>
        <w:tc>
          <w:tcPr>
            <w:tcW w:w="1554" w:type="dxa"/>
            <w:shd w:val="clear" w:color="auto" w:fill="FFFFFF" w:themeFill="background1"/>
          </w:tcPr>
          <w:p w14:paraId="11A9CE94" w14:textId="358CF2C7"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Pr>
              <w:t>10.3</w:t>
            </w:r>
          </w:p>
        </w:tc>
        <w:tc>
          <w:tcPr>
            <w:tcW w:w="7851" w:type="dxa"/>
            <w:shd w:val="clear" w:color="auto" w:fill="FFFFFF" w:themeFill="background1"/>
          </w:tcPr>
          <w:p w14:paraId="11207C3E" w14:textId="645651A8" w:rsidR="00035BA4" w:rsidRPr="00692B5B" w:rsidRDefault="00D15E76" w:rsidP="00035BA4">
            <w:pPr>
              <w:bidi/>
              <w:spacing w:line="360" w:lineRule="auto"/>
              <w:rPr>
                <w:rFonts w:ascii="David" w:hAnsi="David" w:cs="David"/>
                <w:sz w:val="24"/>
                <w:szCs w:val="24"/>
                <w:rtl/>
              </w:rPr>
            </w:pPr>
            <w:r>
              <w:rPr>
                <w:rFonts w:ascii="David" w:hAnsi="David" w:cs="David" w:hint="cs"/>
                <w:sz w:val="24"/>
                <w:szCs w:val="24"/>
                <w:rtl/>
              </w:rPr>
              <w:t>נ</w:t>
            </w:r>
            <w:r w:rsidR="00035BA4">
              <w:rPr>
                <w:rFonts w:ascii="David" w:hAnsi="David" w:cs="David" w:hint="cs"/>
                <w:sz w:val="24"/>
                <w:szCs w:val="24"/>
                <w:rtl/>
              </w:rPr>
              <w:t xml:space="preserve">יגוד העניינים ייבחן כל מקרה לגופו. </w:t>
            </w:r>
          </w:p>
        </w:tc>
      </w:tr>
      <w:tr w:rsidR="009B3F64" w:rsidRPr="00692B5B" w14:paraId="71E83BCD" w14:textId="77777777" w:rsidTr="005657E3">
        <w:trPr>
          <w:tblHeader/>
        </w:trPr>
        <w:tc>
          <w:tcPr>
            <w:tcW w:w="794" w:type="dxa"/>
            <w:shd w:val="clear" w:color="auto" w:fill="FFFFFF" w:themeFill="background1"/>
          </w:tcPr>
          <w:p w14:paraId="580CC7AF" w14:textId="77777777" w:rsidR="009B3F64" w:rsidRPr="00692B5B" w:rsidRDefault="009B3F64" w:rsidP="009B3F64">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7D557543" w14:textId="7B4A900F"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tl/>
              </w:rPr>
              <w:t>אנו מבקשים לדעת מה היא ״תקופה״</w:t>
            </w:r>
          </w:p>
        </w:tc>
        <w:tc>
          <w:tcPr>
            <w:tcW w:w="1239" w:type="dxa"/>
            <w:shd w:val="clear" w:color="auto" w:fill="FFFFFF" w:themeFill="background1"/>
          </w:tcPr>
          <w:p w14:paraId="528092BC" w14:textId="7685927F"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tl/>
              </w:rPr>
              <w:t>אופן חישוב</w:t>
            </w:r>
          </w:p>
        </w:tc>
        <w:tc>
          <w:tcPr>
            <w:tcW w:w="1554" w:type="dxa"/>
            <w:shd w:val="clear" w:color="auto" w:fill="FFFFFF" w:themeFill="background1"/>
          </w:tcPr>
          <w:p w14:paraId="298A18D4" w14:textId="7D52067F" w:rsidR="009B3F64" w:rsidRPr="00692B5B" w:rsidRDefault="009B3F64" w:rsidP="009B3F64">
            <w:pPr>
              <w:bidi/>
              <w:spacing w:line="360" w:lineRule="auto"/>
              <w:rPr>
                <w:rFonts w:ascii="David" w:hAnsi="David" w:cs="David"/>
                <w:sz w:val="24"/>
                <w:szCs w:val="24"/>
                <w:rtl/>
              </w:rPr>
            </w:pPr>
            <w:r w:rsidRPr="00692B5B">
              <w:rPr>
                <w:rFonts w:ascii="David" w:hAnsi="David" w:cs="David"/>
                <w:sz w:val="22"/>
                <w:szCs w:val="22"/>
              </w:rPr>
              <w:t>13.4</w:t>
            </w:r>
          </w:p>
        </w:tc>
        <w:tc>
          <w:tcPr>
            <w:tcW w:w="7851" w:type="dxa"/>
            <w:shd w:val="clear" w:color="auto" w:fill="FFFFFF" w:themeFill="background1"/>
          </w:tcPr>
          <w:p w14:paraId="122A0AAD" w14:textId="3789D8BD" w:rsidR="009B3F64" w:rsidRPr="00692B5B" w:rsidRDefault="00035BA4" w:rsidP="009B3F64">
            <w:pPr>
              <w:bidi/>
              <w:spacing w:line="360" w:lineRule="auto"/>
              <w:rPr>
                <w:rFonts w:ascii="David" w:hAnsi="David" w:cs="David"/>
                <w:sz w:val="24"/>
                <w:szCs w:val="24"/>
                <w:rtl/>
              </w:rPr>
            </w:pPr>
            <w:r>
              <w:rPr>
                <w:rFonts w:ascii="David" w:hAnsi="David" w:cs="David" w:hint="cs"/>
                <w:sz w:val="24"/>
                <w:szCs w:val="24"/>
                <w:rtl/>
              </w:rPr>
              <w:t>ראה סעיף 13.2.5</w:t>
            </w:r>
          </w:p>
        </w:tc>
      </w:tr>
      <w:tr w:rsidR="00035BA4" w:rsidRPr="00692B5B" w14:paraId="7C3844D4" w14:textId="77777777" w:rsidTr="005657E3">
        <w:trPr>
          <w:tblHeader/>
        </w:trPr>
        <w:tc>
          <w:tcPr>
            <w:tcW w:w="794" w:type="dxa"/>
            <w:shd w:val="clear" w:color="auto" w:fill="FFFFFF" w:themeFill="background1"/>
          </w:tcPr>
          <w:p w14:paraId="754B2713" w14:textId="77777777" w:rsidR="00035BA4" w:rsidRPr="00692B5B" w:rsidRDefault="00035BA4" w:rsidP="00035BA4">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5F26EAA1" w14:textId="4ED039C9" w:rsidR="00035BA4" w:rsidRPr="00692B5B" w:rsidRDefault="00035BA4" w:rsidP="00035BA4">
            <w:pPr>
              <w:bidi/>
              <w:spacing w:line="360" w:lineRule="auto"/>
              <w:rPr>
                <w:rFonts w:ascii="David" w:hAnsi="David" w:cs="David"/>
                <w:sz w:val="24"/>
                <w:szCs w:val="24"/>
                <w:rtl/>
              </w:rPr>
            </w:pPr>
            <w:r w:rsidRPr="00692B5B">
              <w:rPr>
                <w:rFonts w:ascii="David" w:hAnsi="David" w:cs="David"/>
                <w:sz w:val="22"/>
                <w:szCs w:val="22"/>
                <w:rtl/>
              </w:rPr>
              <w:t>אנו מבקשים למחוק ״ביטוח אחריות מקצועית וביטוח חבות מוצר, ביטוח משולב מוצר ואחריות מקצועית (ככל ורלוונטיים)״ , ״הכוללים״ , ״רכוש״, ״הביטוחים״.</w:t>
            </w:r>
          </w:p>
        </w:tc>
        <w:tc>
          <w:tcPr>
            <w:tcW w:w="1239" w:type="dxa"/>
            <w:shd w:val="clear" w:color="auto" w:fill="FFFFFF" w:themeFill="background1"/>
          </w:tcPr>
          <w:p w14:paraId="7303FD86" w14:textId="2545B368" w:rsidR="00035BA4" w:rsidRPr="00692B5B" w:rsidRDefault="00035BA4" w:rsidP="00035BA4">
            <w:pPr>
              <w:bidi/>
              <w:spacing w:line="360" w:lineRule="auto"/>
              <w:rPr>
                <w:rFonts w:ascii="David" w:hAnsi="David" w:cs="David"/>
                <w:sz w:val="24"/>
                <w:szCs w:val="24"/>
                <w:rtl/>
              </w:rPr>
            </w:pPr>
            <w:r w:rsidRPr="00692B5B">
              <w:rPr>
                <w:rFonts w:ascii="David" w:hAnsi="David" w:cs="David"/>
                <w:sz w:val="22"/>
                <w:szCs w:val="22"/>
                <w:rtl/>
              </w:rPr>
              <w:t>ביטוח</w:t>
            </w:r>
          </w:p>
        </w:tc>
        <w:tc>
          <w:tcPr>
            <w:tcW w:w="1554" w:type="dxa"/>
            <w:shd w:val="clear" w:color="auto" w:fill="FFFFFF" w:themeFill="background1"/>
          </w:tcPr>
          <w:p w14:paraId="7B21F21D" w14:textId="7E005905" w:rsidR="00035BA4" w:rsidRPr="00692B5B" w:rsidRDefault="00035BA4" w:rsidP="00035BA4">
            <w:pPr>
              <w:bidi/>
              <w:spacing w:line="360" w:lineRule="auto"/>
              <w:rPr>
                <w:rFonts w:ascii="David" w:hAnsi="David" w:cs="David"/>
                <w:sz w:val="24"/>
                <w:szCs w:val="24"/>
                <w:rtl/>
              </w:rPr>
            </w:pPr>
            <w:r w:rsidRPr="00692B5B">
              <w:rPr>
                <w:rFonts w:ascii="David" w:hAnsi="David" w:cs="David"/>
                <w:sz w:val="22"/>
                <w:szCs w:val="22"/>
              </w:rPr>
              <w:t>4</w:t>
            </w:r>
          </w:p>
        </w:tc>
        <w:tc>
          <w:tcPr>
            <w:tcW w:w="7851" w:type="dxa"/>
            <w:shd w:val="clear" w:color="auto" w:fill="FFFFFF" w:themeFill="background1"/>
          </w:tcPr>
          <w:p w14:paraId="50698C4D" w14:textId="6732D30C" w:rsidR="00035BA4" w:rsidRPr="00692B5B" w:rsidRDefault="00496F78" w:rsidP="00035BA4">
            <w:pPr>
              <w:bidi/>
              <w:spacing w:line="360" w:lineRule="auto"/>
              <w:rPr>
                <w:rFonts w:ascii="David" w:hAnsi="David" w:cs="David"/>
                <w:sz w:val="24"/>
                <w:szCs w:val="24"/>
                <w:rtl/>
              </w:rPr>
            </w:pPr>
            <w:r w:rsidRPr="00496F78">
              <w:rPr>
                <w:rFonts w:ascii="David" w:hAnsi="David" w:cs="David" w:hint="cs"/>
                <w:sz w:val="24"/>
                <w:szCs w:val="24"/>
                <w:rtl/>
              </w:rPr>
              <w:t>הבקשה נדחית. אין שינוי במסמכי המכרז.</w:t>
            </w:r>
          </w:p>
        </w:tc>
      </w:tr>
      <w:tr w:rsidR="00035BA4" w:rsidRPr="00692B5B" w14:paraId="0BBF1E3A" w14:textId="77777777" w:rsidTr="005657E3">
        <w:trPr>
          <w:tblHeader/>
        </w:trPr>
        <w:tc>
          <w:tcPr>
            <w:tcW w:w="794" w:type="dxa"/>
            <w:shd w:val="clear" w:color="auto" w:fill="FFFFFF" w:themeFill="background1"/>
          </w:tcPr>
          <w:p w14:paraId="15B57793" w14:textId="77777777" w:rsidR="00035BA4" w:rsidRPr="00692B5B" w:rsidRDefault="00035BA4" w:rsidP="00035BA4">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6DB8EDEF" w14:textId="6E641684" w:rsidR="00035BA4" w:rsidRPr="00692B5B" w:rsidRDefault="00035BA4" w:rsidP="00035BA4">
            <w:pPr>
              <w:bidi/>
              <w:spacing w:line="360" w:lineRule="auto"/>
              <w:rPr>
                <w:rFonts w:ascii="David" w:hAnsi="David" w:cs="David"/>
                <w:sz w:val="24"/>
                <w:szCs w:val="24"/>
                <w:rtl/>
              </w:rPr>
            </w:pPr>
            <w:r w:rsidRPr="00692B5B">
              <w:rPr>
                <w:rFonts w:ascii="David" w:hAnsi="David" w:cs="David"/>
                <w:sz w:val="22"/>
                <w:szCs w:val="22"/>
                <w:rtl/>
              </w:rPr>
              <w:t xml:space="preserve">אנו מבקשים לשנות את חלקו השני של הסעיף ל״וכאשר הפעילות משולבת עם כלי רכב גם ביטוחי חובה, מקיף ואחריות כלפי צד שלישי. ביטוח צד שלישי (לא רכב) יורחבו לשפות את מדינת ישראל – משרד המשפטים, ככל שתחשבנה אחראיות למעשיהם ו/או </w:t>
            </w:r>
            <w:r w:rsidRPr="00692B5B">
              <w:rPr>
                <w:rFonts w:ascii="David" w:hAnsi="David" w:cs="David"/>
                <w:sz w:val="22"/>
                <w:szCs w:val="22"/>
                <w:rtl/>
              </w:rPr>
              <w:lastRenderedPageBreak/>
              <w:t>מחדליהם של המפורטים לעיל ויכללו ויתור ״</w:t>
            </w:r>
          </w:p>
        </w:tc>
        <w:tc>
          <w:tcPr>
            <w:tcW w:w="1239" w:type="dxa"/>
            <w:shd w:val="clear" w:color="auto" w:fill="FFFFFF" w:themeFill="background1"/>
          </w:tcPr>
          <w:p w14:paraId="6A8CD81E" w14:textId="10C0AFFB" w:rsidR="00035BA4" w:rsidRPr="00692B5B" w:rsidRDefault="00035BA4" w:rsidP="00035BA4">
            <w:pPr>
              <w:bidi/>
              <w:spacing w:line="360" w:lineRule="auto"/>
              <w:rPr>
                <w:rFonts w:ascii="David" w:hAnsi="David" w:cs="David"/>
                <w:sz w:val="24"/>
                <w:szCs w:val="24"/>
                <w:rtl/>
              </w:rPr>
            </w:pPr>
            <w:r w:rsidRPr="00692B5B">
              <w:rPr>
                <w:rFonts w:ascii="David" w:hAnsi="David" w:cs="David"/>
                <w:sz w:val="22"/>
                <w:szCs w:val="22"/>
                <w:rtl/>
              </w:rPr>
              <w:lastRenderedPageBreak/>
              <w:t>ביטוח</w:t>
            </w:r>
          </w:p>
        </w:tc>
        <w:tc>
          <w:tcPr>
            <w:tcW w:w="1554" w:type="dxa"/>
            <w:shd w:val="clear" w:color="auto" w:fill="FFFFFF" w:themeFill="background1"/>
          </w:tcPr>
          <w:p w14:paraId="384BDF20" w14:textId="4B2BE48F" w:rsidR="00035BA4" w:rsidRPr="00692B5B" w:rsidRDefault="00035BA4" w:rsidP="00035BA4">
            <w:pPr>
              <w:bidi/>
              <w:spacing w:line="360" w:lineRule="auto"/>
              <w:rPr>
                <w:rFonts w:ascii="David" w:hAnsi="David" w:cs="David"/>
                <w:sz w:val="24"/>
                <w:szCs w:val="24"/>
                <w:rtl/>
              </w:rPr>
            </w:pPr>
            <w:r w:rsidRPr="00692B5B">
              <w:rPr>
                <w:rFonts w:ascii="David" w:hAnsi="David" w:cs="David"/>
                <w:sz w:val="22"/>
                <w:szCs w:val="22"/>
              </w:rPr>
              <w:t>54</w:t>
            </w:r>
          </w:p>
        </w:tc>
        <w:tc>
          <w:tcPr>
            <w:tcW w:w="7851" w:type="dxa"/>
            <w:shd w:val="clear" w:color="auto" w:fill="FFFFFF" w:themeFill="background1"/>
          </w:tcPr>
          <w:p w14:paraId="25496547" w14:textId="60275D46" w:rsidR="00035BA4" w:rsidRPr="00692B5B" w:rsidRDefault="00496F78" w:rsidP="00035BA4">
            <w:pPr>
              <w:bidi/>
              <w:spacing w:line="360" w:lineRule="auto"/>
              <w:rPr>
                <w:rFonts w:ascii="David" w:hAnsi="David" w:cs="David"/>
                <w:sz w:val="24"/>
                <w:szCs w:val="24"/>
                <w:rtl/>
              </w:rPr>
            </w:pPr>
            <w:r w:rsidRPr="00496F78">
              <w:rPr>
                <w:rFonts w:ascii="David" w:hAnsi="David" w:cs="David" w:hint="cs"/>
                <w:sz w:val="24"/>
                <w:szCs w:val="24"/>
                <w:rtl/>
              </w:rPr>
              <w:t>הבקשה נדחית</w:t>
            </w:r>
          </w:p>
        </w:tc>
      </w:tr>
      <w:tr w:rsidR="00035BA4" w:rsidRPr="00692B5B" w14:paraId="5C9A1089" w14:textId="77777777" w:rsidTr="005657E3">
        <w:trPr>
          <w:tblHeader/>
        </w:trPr>
        <w:tc>
          <w:tcPr>
            <w:tcW w:w="794" w:type="dxa"/>
            <w:shd w:val="clear" w:color="auto" w:fill="FFFFFF" w:themeFill="background1"/>
          </w:tcPr>
          <w:p w14:paraId="3DF74AD9" w14:textId="77777777" w:rsidR="00035BA4" w:rsidRPr="00692B5B" w:rsidRDefault="00035BA4" w:rsidP="00035BA4">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52FF2E03" w14:textId="6DEC1A83" w:rsidR="00035BA4" w:rsidRPr="00692B5B" w:rsidRDefault="00035BA4" w:rsidP="00035BA4">
            <w:pPr>
              <w:bidi/>
              <w:spacing w:line="360" w:lineRule="auto"/>
              <w:rPr>
                <w:rFonts w:ascii="David" w:hAnsi="David" w:cs="David"/>
                <w:sz w:val="24"/>
                <w:szCs w:val="24"/>
                <w:rtl/>
              </w:rPr>
            </w:pPr>
            <w:r w:rsidRPr="00692B5B">
              <w:rPr>
                <w:rFonts w:ascii="David" w:hAnsi="David" w:cs="David"/>
                <w:sz w:val="22"/>
                <w:szCs w:val="22"/>
                <w:rtl/>
              </w:rPr>
              <w:t>אנו מבקשים להוסיף לאחר המילה ״השירותים ״ את צמד המילים ״למעט ביטוחי הרכב״</w:t>
            </w:r>
          </w:p>
        </w:tc>
        <w:tc>
          <w:tcPr>
            <w:tcW w:w="1239" w:type="dxa"/>
            <w:shd w:val="clear" w:color="auto" w:fill="FFFFFF" w:themeFill="background1"/>
          </w:tcPr>
          <w:p w14:paraId="2295185C" w14:textId="15C20842" w:rsidR="00035BA4" w:rsidRPr="00692B5B" w:rsidRDefault="00035BA4" w:rsidP="00035BA4">
            <w:pPr>
              <w:bidi/>
              <w:spacing w:line="360" w:lineRule="auto"/>
              <w:rPr>
                <w:rFonts w:ascii="David" w:hAnsi="David" w:cs="David"/>
                <w:sz w:val="24"/>
                <w:szCs w:val="24"/>
                <w:rtl/>
              </w:rPr>
            </w:pPr>
            <w:r w:rsidRPr="00692B5B">
              <w:rPr>
                <w:rFonts w:ascii="David" w:hAnsi="David" w:cs="David"/>
                <w:sz w:val="22"/>
                <w:szCs w:val="22"/>
                <w:rtl/>
              </w:rPr>
              <w:t>ביטוח</w:t>
            </w:r>
          </w:p>
        </w:tc>
        <w:tc>
          <w:tcPr>
            <w:tcW w:w="1554" w:type="dxa"/>
            <w:shd w:val="clear" w:color="auto" w:fill="FFFFFF" w:themeFill="background1"/>
          </w:tcPr>
          <w:p w14:paraId="4CD45125" w14:textId="4FC37869" w:rsidR="00035BA4" w:rsidRPr="00692B5B" w:rsidRDefault="00035BA4" w:rsidP="00035BA4">
            <w:pPr>
              <w:bidi/>
              <w:spacing w:line="360" w:lineRule="auto"/>
              <w:rPr>
                <w:rFonts w:ascii="David" w:hAnsi="David" w:cs="David"/>
                <w:sz w:val="24"/>
                <w:szCs w:val="24"/>
                <w:rtl/>
              </w:rPr>
            </w:pPr>
            <w:r w:rsidRPr="00692B5B">
              <w:rPr>
                <w:rFonts w:ascii="David" w:hAnsi="David" w:cs="David"/>
                <w:sz w:val="22"/>
                <w:szCs w:val="22"/>
              </w:rPr>
              <w:t>5</w:t>
            </w:r>
          </w:p>
        </w:tc>
        <w:tc>
          <w:tcPr>
            <w:tcW w:w="7851" w:type="dxa"/>
            <w:shd w:val="clear" w:color="auto" w:fill="FFFFFF" w:themeFill="background1"/>
          </w:tcPr>
          <w:p w14:paraId="2ECBD43E" w14:textId="68E3CB13" w:rsidR="00035BA4" w:rsidRPr="00692B5B" w:rsidRDefault="00496F78" w:rsidP="00035BA4">
            <w:pPr>
              <w:bidi/>
              <w:spacing w:line="360" w:lineRule="auto"/>
              <w:rPr>
                <w:rFonts w:ascii="David" w:hAnsi="David" w:cs="David"/>
                <w:sz w:val="24"/>
                <w:szCs w:val="24"/>
                <w:rtl/>
              </w:rPr>
            </w:pPr>
            <w:r w:rsidRPr="00496F78">
              <w:rPr>
                <w:rFonts w:ascii="David" w:hAnsi="David" w:cs="David" w:hint="cs"/>
                <w:sz w:val="24"/>
                <w:szCs w:val="24"/>
                <w:rtl/>
              </w:rPr>
              <w:t>הבקשה מאושרת</w:t>
            </w:r>
          </w:p>
        </w:tc>
      </w:tr>
      <w:tr w:rsidR="00035BA4" w:rsidRPr="00692B5B" w14:paraId="5B116290" w14:textId="77777777" w:rsidTr="005657E3">
        <w:trPr>
          <w:tblHeader/>
        </w:trPr>
        <w:tc>
          <w:tcPr>
            <w:tcW w:w="794" w:type="dxa"/>
            <w:shd w:val="clear" w:color="auto" w:fill="FFFFFF" w:themeFill="background1"/>
          </w:tcPr>
          <w:p w14:paraId="1D793296" w14:textId="77777777" w:rsidR="00035BA4" w:rsidRPr="00692B5B" w:rsidRDefault="00035BA4" w:rsidP="00035BA4">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4D965DA9" w14:textId="18EF22F9" w:rsidR="00035BA4" w:rsidRPr="00692B5B" w:rsidRDefault="00035BA4" w:rsidP="00035BA4">
            <w:pPr>
              <w:bidi/>
              <w:spacing w:line="360" w:lineRule="auto"/>
              <w:rPr>
                <w:rFonts w:ascii="David" w:hAnsi="David" w:cs="David"/>
                <w:sz w:val="24"/>
                <w:szCs w:val="24"/>
                <w:rtl/>
              </w:rPr>
            </w:pPr>
            <w:r w:rsidRPr="00692B5B">
              <w:rPr>
                <w:rFonts w:ascii="David" w:hAnsi="David" w:cs="David"/>
                <w:sz w:val="22"/>
                <w:szCs w:val="22"/>
                <w:rtl/>
              </w:rPr>
              <w:t>אנו מבקשים לשנות מ״30 ״ יום ל 60 יום</w:t>
            </w:r>
          </w:p>
        </w:tc>
        <w:tc>
          <w:tcPr>
            <w:tcW w:w="1239" w:type="dxa"/>
            <w:shd w:val="clear" w:color="auto" w:fill="FFFFFF" w:themeFill="background1"/>
          </w:tcPr>
          <w:p w14:paraId="1C940CF0" w14:textId="291D613B" w:rsidR="00035BA4" w:rsidRPr="00692B5B" w:rsidRDefault="00035BA4" w:rsidP="00035BA4">
            <w:pPr>
              <w:bidi/>
              <w:spacing w:line="360" w:lineRule="auto"/>
              <w:rPr>
                <w:rFonts w:ascii="David" w:hAnsi="David" w:cs="David"/>
                <w:sz w:val="24"/>
                <w:szCs w:val="24"/>
                <w:rtl/>
              </w:rPr>
            </w:pPr>
            <w:r w:rsidRPr="00692B5B">
              <w:rPr>
                <w:rFonts w:ascii="David" w:hAnsi="David" w:cs="David"/>
                <w:sz w:val="22"/>
                <w:szCs w:val="22"/>
                <w:rtl/>
              </w:rPr>
              <w:t>ביטוח</w:t>
            </w:r>
          </w:p>
        </w:tc>
        <w:tc>
          <w:tcPr>
            <w:tcW w:w="1554" w:type="dxa"/>
            <w:shd w:val="clear" w:color="auto" w:fill="FFFFFF" w:themeFill="background1"/>
          </w:tcPr>
          <w:p w14:paraId="76C12648" w14:textId="6727E5CE" w:rsidR="00035BA4" w:rsidRPr="00692B5B" w:rsidRDefault="00035BA4" w:rsidP="00035BA4">
            <w:pPr>
              <w:bidi/>
              <w:spacing w:line="360" w:lineRule="auto"/>
              <w:rPr>
                <w:rFonts w:ascii="David" w:hAnsi="David" w:cs="David"/>
                <w:sz w:val="24"/>
                <w:szCs w:val="24"/>
                <w:rtl/>
              </w:rPr>
            </w:pPr>
            <w:r w:rsidRPr="00692B5B">
              <w:rPr>
                <w:rFonts w:ascii="David" w:hAnsi="David" w:cs="David"/>
                <w:sz w:val="22"/>
                <w:szCs w:val="22"/>
              </w:rPr>
              <w:t>5.</w:t>
            </w:r>
            <w:r w:rsidRPr="00692B5B">
              <w:rPr>
                <w:rFonts w:ascii="David" w:hAnsi="David" w:cs="David"/>
                <w:sz w:val="22"/>
                <w:szCs w:val="22"/>
                <w:rtl/>
              </w:rPr>
              <w:t>א.ב</w:t>
            </w:r>
          </w:p>
        </w:tc>
        <w:tc>
          <w:tcPr>
            <w:tcW w:w="7851" w:type="dxa"/>
            <w:shd w:val="clear" w:color="auto" w:fill="FFFFFF" w:themeFill="background1"/>
          </w:tcPr>
          <w:p w14:paraId="2836D836" w14:textId="4977E181" w:rsidR="00035BA4" w:rsidRPr="00692B5B" w:rsidRDefault="00496F78" w:rsidP="00035BA4">
            <w:pPr>
              <w:bidi/>
              <w:spacing w:line="360" w:lineRule="auto"/>
              <w:rPr>
                <w:rFonts w:ascii="David" w:hAnsi="David" w:cs="David"/>
                <w:sz w:val="24"/>
                <w:szCs w:val="24"/>
                <w:rtl/>
              </w:rPr>
            </w:pPr>
            <w:r w:rsidRPr="00496F78">
              <w:rPr>
                <w:rFonts w:ascii="David" w:hAnsi="David" w:cs="David" w:hint="cs"/>
                <w:sz w:val="24"/>
                <w:szCs w:val="24"/>
                <w:rtl/>
              </w:rPr>
              <w:t>הבקשה נדחית</w:t>
            </w:r>
          </w:p>
        </w:tc>
      </w:tr>
      <w:tr w:rsidR="00035BA4" w:rsidRPr="00692B5B" w14:paraId="1E1013D7" w14:textId="77777777" w:rsidTr="005657E3">
        <w:trPr>
          <w:tblHeader/>
        </w:trPr>
        <w:tc>
          <w:tcPr>
            <w:tcW w:w="794" w:type="dxa"/>
            <w:shd w:val="clear" w:color="auto" w:fill="FFFFFF" w:themeFill="background1"/>
          </w:tcPr>
          <w:p w14:paraId="44FF0B13" w14:textId="77777777" w:rsidR="00035BA4" w:rsidRPr="00692B5B" w:rsidRDefault="00035BA4" w:rsidP="00035BA4">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0758ACCD" w14:textId="00A7F3B8" w:rsidR="00035BA4" w:rsidRPr="00692B5B" w:rsidRDefault="00035BA4" w:rsidP="00035BA4">
            <w:pPr>
              <w:bidi/>
              <w:spacing w:line="360" w:lineRule="auto"/>
              <w:rPr>
                <w:rFonts w:ascii="David" w:hAnsi="David" w:cs="David"/>
                <w:sz w:val="24"/>
                <w:szCs w:val="24"/>
                <w:rtl/>
              </w:rPr>
            </w:pPr>
            <w:r w:rsidRPr="00692B5B">
              <w:rPr>
                <w:rFonts w:ascii="David" w:hAnsi="David" w:cs="David"/>
                <w:sz w:val="22"/>
                <w:szCs w:val="22"/>
                <w:rtl/>
              </w:rPr>
              <w:t>אנו מבקשים למחוק ״כוונה /או״ ובמקומו יופיע ״ואולם אין בכך כדי לגרוע מזכויות המבטחת וחובות המבוטח על פי דין.״</w:t>
            </w:r>
          </w:p>
        </w:tc>
        <w:tc>
          <w:tcPr>
            <w:tcW w:w="1239" w:type="dxa"/>
            <w:shd w:val="clear" w:color="auto" w:fill="FFFFFF" w:themeFill="background1"/>
          </w:tcPr>
          <w:p w14:paraId="6FE9E03A" w14:textId="463D9231" w:rsidR="00035BA4" w:rsidRPr="00692B5B" w:rsidRDefault="00035BA4" w:rsidP="00035BA4">
            <w:pPr>
              <w:bidi/>
              <w:spacing w:line="360" w:lineRule="auto"/>
              <w:rPr>
                <w:rFonts w:ascii="David" w:hAnsi="David" w:cs="David"/>
                <w:sz w:val="24"/>
                <w:szCs w:val="24"/>
                <w:rtl/>
              </w:rPr>
            </w:pPr>
            <w:r w:rsidRPr="00692B5B">
              <w:rPr>
                <w:rFonts w:ascii="David" w:hAnsi="David" w:cs="David"/>
                <w:sz w:val="22"/>
                <w:szCs w:val="22"/>
                <w:rtl/>
              </w:rPr>
              <w:t>ביטוח</w:t>
            </w:r>
          </w:p>
        </w:tc>
        <w:tc>
          <w:tcPr>
            <w:tcW w:w="1554" w:type="dxa"/>
            <w:shd w:val="clear" w:color="auto" w:fill="FFFFFF" w:themeFill="background1"/>
          </w:tcPr>
          <w:p w14:paraId="7A4C1444" w14:textId="431E2C0E" w:rsidR="00035BA4" w:rsidRPr="00692B5B" w:rsidRDefault="00035BA4" w:rsidP="00035BA4">
            <w:pPr>
              <w:bidi/>
              <w:spacing w:line="360" w:lineRule="auto"/>
              <w:rPr>
                <w:rFonts w:ascii="David" w:hAnsi="David" w:cs="David"/>
                <w:sz w:val="24"/>
                <w:szCs w:val="24"/>
                <w:rtl/>
              </w:rPr>
            </w:pPr>
            <w:r w:rsidRPr="00692B5B">
              <w:rPr>
                <w:rFonts w:ascii="David" w:hAnsi="David" w:cs="David"/>
                <w:sz w:val="22"/>
                <w:szCs w:val="22"/>
              </w:rPr>
              <w:t>5.</w:t>
            </w:r>
            <w:r w:rsidRPr="00692B5B">
              <w:rPr>
                <w:rFonts w:ascii="David" w:hAnsi="David" w:cs="David"/>
                <w:sz w:val="22"/>
                <w:szCs w:val="22"/>
                <w:rtl/>
              </w:rPr>
              <w:t>א.ח</w:t>
            </w:r>
          </w:p>
        </w:tc>
        <w:tc>
          <w:tcPr>
            <w:tcW w:w="7851" w:type="dxa"/>
            <w:shd w:val="clear" w:color="auto" w:fill="FFFFFF" w:themeFill="background1"/>
          </w:tcPr>
          <w:p w14:paraId="22ADF217" w14:textId="77777777" w:rsidR="00496F78" w:rsidRPr="00496F78" w:rsidRDefault="00496F78" w:rsidP="00496F78">
            <w:pPr>
              <w:bidi/>
              <w:spacing w:line="360" w:lineRule="auto"/>
              <w:rPr>
                <w:rFonts w:ascii="David" w:hAnsi="David" w:cs="David"/>
                <w:sz w:val="24"/>
                <w:szCs w:val="24"/>
                <w:rtl/>
              </w:rPr>
            </w:pPr>
            <w:r w:rsidRPr="00496F78">
              <w:rPr>
                <w:rFonts w:ascii="David" w:hAnsi="David" w:cs="David" w:hint="cs"/>
                <w:sz w:val="24"/>
                <w:szCs w:val="24"/>
                <w:rtl/>
              </w:rPr>
              <w:t>בקשה למחיקה- הבקשה נדחית.</w:t>
            </w:r>
          </w:p>
          <w:p w14:paraId="062D2171" w14:textId="77777777" w:rsidR="00496F78" w:rsidRDefault="00496F78" w:rsidP="00496F78">
            <w:pPr>
              <w:bidi/>
              <w:spacing w:line="360" w:lineRule="auto"/>
              <w:rPr>
                <w:rFonts w:ascii="David" w:hAnsi="David" w:cs="David"/>
                <w:sz w:val="24"/>
                <w:szCs w:val="24"/>
                <w:rtl/>
              </w:rPr>
            </w:pPr>
            <w:r w:rsidRPr="00496F78">
              <w:rPr>
                <w:rFonts w:ascii="David" w:hAnsi="David" w:cs="David" w:hint="cs"/>
                <w:sz w:val="24"/>
                <w:szCs w:val="24"/>
                <w:rtl/>
              </w:rPr>
              <w:t>בקשה להוספת מלל- הבקשה מתקבלת.</w:t>
            </w:r>
          </w:p>
          <w:p w14:paraId="008C3669" w14:textId="5BD5586B" w:rsidR="00035BA4" w:rsidRPr="00692B5B" w:rsidRDefault="00035BA4" w:rsidP="00035BA4">
            <w:pPr>
              <w:bidi/>
              <w:spacing w:line="360" w:lineRule="auto"/>
              <w:rPr>
                <w:rFonts w:ascii="David" w:hAnsi="David" w:cs="David"/>
                <w:sz w:val="24"/>
                <w:szCs w:val="24"/>
                <w:rtl/>
              </w:rPr>
            </w:pPr>
          </w:p>
        </w:tc>
      </w:tr>
      <w:tr w:rsidR="00035BA4" w:rsidRPr="00692B5B" w14:paraId="480B1F85" w14:textId="77777777" w:rsidTr="005657E3">
        <w:trPr>
          <w:tblHeader/>
        </w:trPr>
        <w:tc>
          <w:tcPr>
            <w:tcW w:w="794" w:type="dxa"/>
            <w:shd w:val="clear" w:color="auto" w:fill="FFFFFF" w:themeFill="background1"/>
          </w:tcPr>
          <w:p w14:paraId="69D5F3B3" w14:textId="77777777" w:rsidR="00035BA4" w:rsidRPr="00692B5B" w:rsidRDefault="00035BA4" w:rsidP="00035BA4">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4FF30224" w14:textId="37A7B2E7" w:rsidR="00035BA4" w:rsidRPr="00692B5B" w:rsidRDefault="00035BA4" w:rsidP="00035BA4">
            <w:pPr>
              <w:bidi/>
              <w:spacing w:line="360" w:lineRule="auto"/>
              <w:rPr>
                <w:rFonts w:ascii="David" w:hAnsi="David" w:cs="David"/>
                <w:sz w:val="24"/>
                <w:szCs w:val="24"/>
                <w:rtl/>
              </w:rPr>
            </w:pPr>
            <w:r w:rsidRPr="00692B5B">
              <w:rPr>
                <w:rFonts w:ascii="David" w:hAnsi="David" w:cs="David"/>
                <w:sz w:val="22"/>
                <w:szCs w:val="22"/>
                <w:rtl/>
              </w:rPr>
              <w:t>אנו מבקשים למחוק את המילים ״ לכל המאוחר שבעה ימים לפני״ ובמקומן תבוא המילה ״עם״</w:t>
            </w:r>
          </w:p>
        </w:tc>
        <w:tc>
          <w:tcPr>
            <w:tcW w:w="1239" w:type="dxa"/>
            <w:shd w:val="clear" w:color="auto" w:fill="FFFFFF" w:themeFill="background1"/>
          </w:tcPr>
          <w:p w14:paraId="38A5F4A6" w14:textId="378725F4" w:rsidR="00035BA4" w:rsidRPr="00692B5B" w:rsidRDefault="00035BA4" w:rsidP="00035BA4">
            <w:pPr>
              <w:bidi/>
              <w:spacing w:line="360" w:lineRule="auto"/>
              <w:rPr>
                <w:rFonts w:ascii="David" w:hAnsi="David" w:cs="David"/>
                <w:sz w:val="24"/>
                <w:szCs w:val="24"/>
                <w:rtl/>
              </w:rPr>
            </w:pPr>
            <w:r w:rsidRPr="00692B5B">
              <w:rPr>
                <w:rFonts w:ascii="David" w:hAnsi="David" w:cs="David"/>
                <w:sz w:val="22"/>
                <w:szCs w:val="22"/>
                <w:rtl/>
              </w:rPr>
              <w:t>ביטוח</w:t>
            </w:r>
          </w:p>
        </w:tc>
        <w:tc>
          <w:tcPr>
            <w:tcW w:w="1554" w:type="dxa"/>
            <w:shd w:val="clear" w:color="auto" w:fill="FFFFFF" w:themeFill="background1"/>
          </w:tcPr>
          <w:p w14:paraId="51A7486A" w14:textId="56C7D9E8" w:rsidR="00035BA4" w:rsidRPr="00692B5B" w:rsidRDefault="00035BA4" w:rsidP="00035BA4">
            <w:pPr>
              <w:bidi/>
              <w:spacing w:line="360" w:lineRule="auto"/>
              <w:rPr>
                <w:rFonts w:ascii="David" w:hAnsi="David" w:cs="David"/>
                <w:sz w:val="24"/>
                <w:szCs w:val="24"/>
                <w:rtl/>
              </w:rPr>
            </w:pPr>
            <w:r w:rsidRPr="00692B5B">
              <w:rPr>
                <w:rFonts w:ascii="David" w:hAnsi="David" w:cs="David"/>
                <w:sz w:val="22"/>
                <w:szCs w:val="22"/>
              </w:rPr>
              <w:t>5.</w:t>
            </w:r>
            <w:r w:rsidRPr="00692B5B">
              <w:rPr>
                <w:rFonts w:ascii="David" w:hAnsi="David" w:cs="David"/>
                <w:sz w:val="22"/>
                <w:szCs w:val="22"/>
                <w:rtl/>
              </w:rPr>
              <w:t>ב</w:t>
            </w:r>
          </w:p>
        </w:tc>
        <w:tc>
          <w:tcPr>
            <w:tcW w:w="7851" w:type="dxa"/>
            <w:shd w:val="clear" w:color="auto" w:fill="FFFFFF" w:themeFill="background1"/>
          </w:tcPr>
          <w:p w14:paraId="0D95D4A3" w14:textId="4D283307" w:rsidR="00035BA4" w:rsidRPr="00692B5B" w:rsidRDefault="00496F78" w:rsidP="00035BA4">
            <w:pPr>
              <w:bidi/>
              <w:spacing w:line="360" w:lineRule="auto"/>
              <w:rPr>
                <w:rFonts w:ascii="David" w:hAnsi="David" w:cs="David"/>
                <w:sz w:val="24"/>
                <w:szCs w:val="24"/>
                <w:rtl/>
              </w:rPr>
            </w:pPr>
            <w:r w:rsidRPr="00496F78">
              <w:rPr>
                <w:rFonts w:ascii="David" w:hAnsi="David" w:cs="David" w:hint="cs"/>
                <w:sz w:val="24"/>
                <w:szCs w:val="24"/>
                <w:rtl/>
              </w:rPr>
              <w:t>הבקשה נדחית אולם, הצגת אישור ביטוח 3 ימים לאחר מועד חידוש הפוליסות תתאפשר בכפוף לשמירה על הרצף הביטוחי.</w:t>
            </w:r>
          </w:p>
        </w:tc>
      </w:tr>
      <w:tr w:rsidR="00496F78" w:rsidRPr="00692B5B" w14:paraId="4670558C" w14:textId="77777777" w:rsidTr="005657E3">
        <w:trPr>
          <w:tblHeader/>
        </w:trPr>
        <w:tc>
          <w:tcPr>
            <w:tcW w:w="794" w:type="dxa"/>
            <w:shd w:val="clear" w:color="auto" w:fill="FFFFFF" w:themeFill="background1"/>
          </w:tcPr>
          <w:p w14:paraId="2973333C"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43813FB1" w14:textId="4BFF7212"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 xml:space="preserve">אנו מבקשים למחוק ״מדינת ישראל – משרד המשפטים, שומרים לעצמם את הזכות לקבל מנותן השירותים בכל עת את העתקי הפוליסות במלואן או בחלקן, במקרה של גילוי נסיבות העלולות להביא לתביעה בפוליסות ו/או על מנת שיוכלו לבחון את עמידת נותן השירותים בסעיפי ביטוח אלו ו/או מכל סיבה אחרת, ונותן השירותים יעביר את העתקי הפוליסות במלואן או בחלקן כאמור מיד עם קבלת הדרישה״ </w:t>
            </w:r>
          </w:p>
        </w:tc>
        <w:tc>
          <w:tcPr>
            <w:tcW w:w="1239" w:type="dxa"/>
            <w:shd w:val="clear" w:color="auto" w:fill="FFFFFF" w:themeFill="background1"/>
          </w:tcPr>
          <w:p w14:paraId="50753A4C" w14:textId="21C7FFBF"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ביטוח</w:t>
            </w:r>
          </w:p>
        </w:tc>
        <w:tc>
          <w:tcPr>
            <w:tcW w:w="1554" w:type="dxa"/>
            <w:shd w:val="clear" w:color="auto" w:fill="FFFFFF" w:themeFill="background1"/>
          </w:tcPr>
          <w:p w14:paraId="3C4A5D03" w14:textId="10AB08BF"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ד</w:t>
            </w:r>
          </w:p>
        </w:tc>
        <w:tc>
          <w:tcPr>
            <w:tcW w:w="7851" w:type="dxa"/>
            <w:shd w:val="clear" w:color="auto" w:fill="FFFFFF" w:themeFill="background1"/>
          </w:tcPr>
          <w:p w14:paraId="066AB361" w14:textId="18C31246" w:rsidR="00496F78" w:rsidRPr="00692B5B" w:rsidRDefault="00496F78" w:rsidP="00496F78">
            <w:pPr>
              <w:bidi/>
              <w:spacing w:line="360" w:lineRule="auto"/>
              <w:rPr>
                <w:rFonts w:ascii="David" w:hAnsi="David" w:cs="David"/>
                <w:sz w:val="24"/>
                <w:szCs w:val="24"/>
                <w:rtl/>
              </w:rPr>
            </w:pPr>
            <w:r w:rsidRPr="00496F78">
              <w:rPr>
                <w:rFonts w:ascii="David" w:hAnsi="David" w:cs="David" w:hint="cs"/>
                <w:sz w:val="24"/>
                <w:szCs w:val="24"/>
                <w:rtl/>
              </w:rPr>
              <w:t>הבקשה נדחית</w:t>
            </w:r>
          </w:p>
        </w:tc>
      </w:tr>
      <w:tr w:rsidR="00496F78" w:rsidRPr="00692B5B" w14:paraId="391DF81E" w14:textId="77777777" w:rsidTr="005657E3">
        <w:trPr>
          <w:tblHeader/>
        </w:trPr>
        <w:tc>
          <w:tcPr>
            <w:tcW w:w="794" w:type="dxa"/>
            <w:shd w:val="clear" w:color="auto" w:fill="FFFFFF" w:themeFill="background1"/>
          </w:tcPr>
          <w:p w14:paraId="5E8EB65F"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23F7448A" w14:textId="0C7B505F"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אנו מבקשים להוסיף בסוף הסעיף ״. על אף האמור, אי המצאת אישור הביטוח במועד לא תהווה הפרה יסודית, אלא אם חלפו 10 יום ממועד בקשת מדינת ישראל – משרד המשפטים בכתב להמצאת אישור כאמור.״</w:t>
            </w:r>
          </w:p>
        </w:tc>
        <w:tc>
          <w:tcPr>
            <w:tcW w:w="1239" w:type="dxa"/>
            <w:shd w:val="clear" w:color="auto" w:fill="FFFFFF" w:themeFill="background1"/>
          </w:tcPr>
          <w:p w14:paraId="600D166E" w14:textId="71C6FCD6"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ביטוח</w:t>
            </w:r>
          </w:p>
        </w:tc>
        <w:tc>
          <w:tcPr>
            <w:tcW w:w="1554" w:type="dxa"/>
            <w:shd w:val="clear" w:color="auto" w:fill="FFFFFF" w:themeFill="background1"/>
          </w:tcPr>
          <w:p w14:paraId="712271EB" w14:textId="79DEA403"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ח</w:t>
            </w:r>
          </w:p>
        </w:tc>
        <w:tc>
          <w:tcPr>
            <w:tcW w:w="7851" w:type="dxa"/>
            <w:shd w:val="clear" w:color="auto" w:fill="FFFFFF" w:themeFill="background1"/>
          </w:tcPr>
          <w:p w14:paraId="332BF9E1" w14:textId="52E23FAB" w:rsidR="00496F78" w:rsidRPr="00692B5B" w:rsidRDefault="00496F78" w:rsidP="00496F78">
            <w:pPr>
              <w:bidi/>
              <w:spacing w:line="360" w:lineRule="auto"/>
              <w:rPr>
                <w:rFonts w:ascii="David" w:hAnsi="David" w:cs="David"/>
                <w:sz w:val="24"/>
                <w:szCs w:val="24"/>
                <w:rtl/>
              </w:rPr>
            </w:pPr>
            <w:r w:rsidRPr="00496F78">
              <w:rPr>
                <w:rFonts w:ascii="David" w:hAnsi="David" w:cs="David" w:hint="cs"/>
                <w:sz w:val="24"/>
                <w:szCs w:val="24"/>
                <w:rtl/>
              </w:rPr>
              <w:t>הבקשה נדחית אולם, הצגת אישור ביטוח 3 ימים לאחר מועד חידוש הפוליסות תתאפשר בכפוף לשמירה על הרצף הביטוחי.</w:t>
            </w:r>
          </w:p>
        </w:tc>
      </w:tr>
      <w:tr w:rsidR="00496F78" w:rsidRPr="00692B5B" w14:paraId="730E01D1" w14:textId="77777777" w:rsidTr="005657E3">
        <w:trPr>
          <w:tblHeader/>
        </w:trPr>
        <w:tc>
          <w:tcPr>
            <w:tcW w:w="794" w:type="dxa"/>
            <w:shd w:val="clear" w:color="auto" w:fill="FFFFFF" w:themeFill="background1"/>
          </w:tcPr>
          <w:p w14:paraId="4DC46666"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0299262F" w14:textId="6D46F41C"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 xml:space="preserve">אנו מבקשים לדעת מהו השיפוי שיקבל הזוכה  במהלך החפיפה עם הגורם המחליף  </w:t>
            </w:r>
          </w:p>
        </w:tc>
        <w:tc>
          <w:tcPr>
            <w:tcW w:w="1239" w:type="dxa"/>
            <w:shd w:val="clear" w:color="auto" w:fill="FFFFFF" w:themeFill="background1"/>
          </w:tcPr>
          <w:p w14:paraId="485A855B" w14:textId="0DE23EC6"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נוהל היפרד</w:t>
            </w:r>
            <w:r>
              <w:rPr>
                <w:rFonts w:ascii="David" w:hAnsi="David" w:cs="David" w:hint="cs"/>
                <w:sz w:val="22"/>
                <w:szCs w:val="22"/>
                <w:rtl/>
              </w:rPr>
              <w:t>ות</w:t>
            </w:r>
          </w:p>
        </w:tc>
        <w:tc>
          <w:tcPr>
            <w:tcW w:w="1554" w:type="dxa"/>
            <w:shd w:val="clear" w:color="auto" w:fill="FFFFFF" w:themeFill="background1"/>
          </w:tcPr>
          <w:p w14:paraId="53BADB50" w14:textId="3489A1B3"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Pr>
              <w:t>24.1</w:t>
            </w:r>
          </w:p>
        </w:tc>
        <w:tc>
          <w:tcPr>
            <w:tcW w:w="7851" w:type="dxa"/>
            <w:shd w:val="clear" w:color="auto" w:fill="FFFFFF" w:themeFill="background1"/>
          </w:tcPr>
          <w:p w14:paraId="38CB8730" w14:textId="3A64AF2D" w:rsidR="00496F78" w:rsidRPr="00692B5B" w:rsidRDefault="00496F78" w:rsidP="00496F78">
            <w:pPr>
              <w:bidi/>
              <w:spacing w:line="360" w:lineRule="auto"/>
              <w:rPr>
                <w:rFonts w:ascii="David" w:hAnsi="David" w:cs="David"/>
                <w:sz w:val="24"/>
                <w:szCs w:val="24"/>
                <w:rtl/>
              </w:rPr>
            </w:pPr>
            <w:r>
              <w:rPr>
                <w:rFonts w:ascii="David" w:hAnsi="David" w:cs="David" w:hint="cs"/>
                <w:sz w:val="24"/>
                <w:szCs w:val="24"/>
                <w:rtl/>
              </w:rPr>
              <w:t>לא תשולם תמורה נוספת</w:t>
            </w:r>
          </w:p>
        </w:tc>
      </w:tr>
      <w:tr w:rsidR="00496F78" w:rsidRPr="00692B5B" w14:paraId="6C13ECB3" w14:textId="77777777" w:rsidTr="005657E3">
        <w:trPr>
          <w:tblHeader/>
        </w:trPr>
        <w:tc>
          <w:tcPr>
            <w:tcW w:w="794" w:type="dxa"/>
            <w:shd w:val="clear" w:color="auto" w:fill="FFFFFF" w:themeFill="background1"/>
          </w:tcPr>
          <w:p w14:paraId="7B68B6C4"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7B38898A" w14:textId="1F0D0DEC"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אנו מבקשים לדעת את הפירוש לצמד המילים ״פרס מוגבר״</w:t>
            </w:r>
          </w:p>
        </w:tc>
        <w:tc>
          <w:tcPr>
            <w:tcW w:w="1239" w:type="dxa"/>
            <w:shd w:val="clear" w:color="auto" w:fill="FFFFFF" w:themeFill="background1"/>
          </w:tcPr>
          <w:p w14:paraId="43017B94" w14:textId="5621ADB0"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נוהל היפרד</w:t>
            </w:r>
            <w:r>
              <w:rPr>
                <w:rFonts w:ascii="David" w:hAnsi="David" w:cs="David" w:hint="cs"/>
                <w:sz w:val="24"/>
                <w:szCs w:val="24"/>
                <w:rtl/>
              </w:rPr>
              <w:t>ות</w:t>
            </w:r>
          </w:p>
        </w:tc>
        <w:tc>
          <w:tcPr>
            <w:tcW w:w="1554" w:type="dxa"/>
            <w:shd w:val="clear" w:color="auto" w:fill="FFFFFF" w:themeFill="background1"/>
          </w:tcPr>
          <w:p w14:paraId="2AEEADC4" w14:textId="551D08F6"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Pr>
              <w:t>23.14</w:t>
            </w:r>
          </w:p>
        </w:tc>
        <w:tc>
          <w:tcPr>
            <w:tcW w:w="7851" w:type="dxa"/>
            <w:shd w:val="clear" w:color="auto" w:fill="FFFFFF" w:themeFill="background1"/>
          </w:tcPr>
          <w:p w14:paraId="38428C7A" w14:textId="6FB56328" w:rsidR="00496F78" w:rsidRPr="00692B5B" w:rsidRDefault="00496F78" w:rsidP="00496F78">
            <w:pPr>
              <w:bidi/>
              <w:spacing w:line="360" w:lineRule="auto"/>
              <w:rPr>
                <w:rFonts w:ascii="David" w:hAnsi="David" w:cs="David"/>
                <w:sz w:val="24"/>
                <w:szCs w:val="24"/>
                <w:rtl/>
              </w:rPr>
            </w:pPr>
            <w:r>
              <w:rPr>
                <w:rFonts w:ascii="David" w:hAnsi="David" w:cs="David" w:hint="cs"/>
                <w:sz w:val="24"/>
                <w:szCs w:val="24"/>
                <w:rtl/>
              </w:rPr>
              <w:t>סעיף 24.13 ימחק.</w:t>
            </w:r>
          </w:p>
        </w:tc>
      </w:tr>
      <w:tr w:rsidR="00496F78" w:rsidRPr="00692B5B" w14:paraId="6DEDD75A" w14:textId="77777777" w:rsidTr="005657E3">
        <w:trPr>
          <w:tblHeader/>
        </w:trPr>
        <w:tc>
          <w:tcPr>
            <w:tcW w:w="794" w:type="dxa"/>
            <w:shd w:val="clear" w:color="auto" w:fill="FFFFFF" w:themeFill="background1"/>
          </w:tcPr>
          <w:p w14:paraId="536C7AB3"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03ABFF9F" w14:textId="55EDA14E"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אנו מבקשים לדעת ומכיוון שיכול להיות שינוי לאחר המעבר לבניין החדש של משרד המשפטים לכמה אחוזי שינוי משרד המשפטים יכול להתחייב ומתי המעבר צפוי להתחיל להשפיע על הזוכה במכרז זה לטובה או לרעה?</w:t>
            </w:r>
          </w:p>
        </w:tc>
        <w:tc>
          <w:tcPr>
            <w:tcW w:w="1239" w:type="dxa"/>
            <w:shd w:val="clear" w:color="auto" w:fill="FFFFFF" w:themeFill="background1"/>
          </w:tcPr>
          <w:p w14:paraId="787A1B06" w14:textId="1852024F"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נספח ג׳</w:t>
            </w:r>
          </w:p>
        </w:tc>
        <w:tc>
          <w:tcPr>
            <w:tcW w:w="1554" w:type="dxa"/>
            <w:shd w:val="clear" w:color="auto" w:fill="FFFFFF" w:themeFill="background1"/>
          </w:tcPr>
          <w:p w14:paraId="7F6BB215" w14:textId="1D2F436E"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Pr>
              <w:t>1.4</w:t>
            </w:r>
          </w:p>
        </w:tc>
        <w:tc>
          <w:tcPr>
            <w:tcW w:w="7851" w:type="dxa"/>
            <w:shd w:val="clear" w:color="auto" w:fill="FFFFFF" w:themeFill="background1"/>
          </w:tcPr>
          <w:p w14:paraId="3055FD94" w14:textId="7F7EAD8D" w:rsidR="00496F78" w:rsidRPr="00692B5B" w:rsidRDefault="00496F78" w:rsidP="00496F78">
            <w:pPr>
              <w:bidi/>
              <w:spacing w:line="360" w:lineRule="auto"/>
              <w:rPr>
                <w:rFonts w:ascii="David" w:hAnsi="David" w:cs="David"/>
                <w:sz w:val="24"/>
                <w:szCs w:val="24"/>
                <w:rtl/>
              </w:rPr>
            </w:pPr>
            <w:r>
              <w:rPr>
                <w:rFonts w:ascii="David" w:hAnsi="David" w:cs="David" w:hint="cs"/>
                <w:sz w:val="24"/>
                <w:szCs w:val="24"/>
                <w:rtl/>
              </w:rPr>
              <w:t xml:space="preserve">המעבר לבניין החדש מתבצע ע"י החברה שזכתה במכרז ייעודי למשימה ולא עי הזוכה במכרז זה, לפיכך, לא אמורה לכאורה להיות השפעה. </w:t>
            </w:r>
          </w:p>
        </w:tc>
      </w:tr>
      <w:tr w:rsidR="00496F78" w:rsidRPr="00692B5B" w14:paraId="64F85F04" w14:textId="77777777" w:rsidTr="005657E3">
        <w:trPr>
          <w:tblHeader/>
        </w:trPr>
        <w:tc>
          <w:tcPr>
            <w:tcW w:w="794" w:type="dxa"/>
            <w:shd w:val="clear" w:color="auto" w:fill="FFFFFF" w:themeFill="background1"/>
          </w:tcPr>
          <w:p w14:paraId="586B8790"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303C807F" w14:textId="393A8550"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 xml:space="preserve">אנו מבקשים לדעת מספרים אמפיריים של כלל הפעולות והצורך שלהן על מנת לתמחר את כל חומרי האריזה ובמידה וזה לא אפשרי מה סכום הממוצע של השנה האחרונה </w:t>
            </w:r>
          </w:p>
        </w:tc>
        <w:tc>
          <w:tcPr>
            <w:tcW w:w="1239" w:type="dxa"/>
            <w:shd w:val="clear" w:color="auto" w:fill="FFFFFF" w:themeFill="background1"/>
          </w:tcPr>
          <w:p w14:paraId="1C1A522B" w14:textId="15192A4D"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נספח ג׳</w:t>
            </w:r>
          </w:p>
        </w:tc>
        <w:tc>
          <w:tcPr>
            <w:tcW w:w="1554" w:type="dxa"/>
            <w:shd w:val="clear" w:color="auto" w:fill="FFFFFF" w:themeFill="background1"/>
          </w:tcPr>
          <w:p w14:paraId="38CF00C8" w14:textId="01789675"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Pr>
              <w:t>2.5.1</w:t>
            </w:r>
          </w:p>
        </w:tc>
        <w:tc>
          <w:tcPr>
            <w:tcW w:w="7851" w:type="dxa"/>
            <w:shd w:val="clear" w:color="auto" w:fill="FFFFFF" w:themeFill="background1"/>
          </w:tcPr>
          <w:p w14:paraId="40645AB3" w14:textId="3DC870D3" w:rsidR="00496F78" w:rsidRPr="00692B5B" w:rsidRDefault="00496F78" w:rsidP="00496F78">
            <w:pPr>
              <w:bidi/>
              <w:spacing w:line="360" w:lineRule="auto"/>
              <w:rPr>
                <w:rFonts w:ascii="David" w:hAnsi="David" w:cs="David"/>
                <w:sz w:val="24"/>
                <w:szCs w:val="24"/>
                <w:rtl/>
              </w:rPr>
            </w:pPr>
            <w:r>
              <w:rPr>
                <w:rFonts w:ascii="David" w:hAnsi="David" w:cs="David" w:hint="cs"/>
                <w:sz w:val="24"/>
                <w:szCs w:val="24"/>
                <w:rtl/>
              </w:rPr>
              <w:t>ראה המענה לשאלה 2.</w:t>
            </w:r>
          </w:p>
        </w:tc>
      </w:tr>
      <w:tr w:rsidR="00496F78" w:rsidRPr="00692B5B" w14:paraId="4F94DBC2" w14:textId="77777777" w:rsidTr="005657E3">
        <w:trPr>
          <w:tblHeader/>
        </w:trPr>
        <w:tc>
          <w:tcPr>
            <w:tcW w:w="794" w:type="dxa"/>
            <w:shd w:val="clear" w:color="auto" w:fill="FFFFFF" w:themeFill="background1"/>
          </w:tcPr>
          <w:p w14:paraId="2761FC10"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750FC2F5" w14:textId="0A30A8C0"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 xml:space="preserve">אנו מבקשים לדעת מכרז 63-2024 בהגדרתו ״שירותי הובלה וסבלות״ אנו מבקשים למחוק את סעיף זה ובמידה וזה בלתי אפשרי </w:t>
            </w:r>
            <w:r w:rsidRPr="00692B5B">
              <w:rPr>
                <w:rFonts w:ascii="David" w:hAnsi="David" w:cs="David"/>
                <w:sz w:val="22"/>
                <w:szCs w:val="22"/>
                <w:rtl/>
              </w:rPr>
              <w:lastRenderedPageBreak/>
              <w:t>יש להוסיף סעיף תמחור לכל פעולה עם המוצר המוזכר על פי הסעיף</w:t>
            </w:r>
          </w:p>
        </w:tc>
        <w:tc>
          <w:tcPr>
            <w:tcW w:w="1239" w:type="dxa"/>
            <w:shd w:val="clear" w:color="auto" w:fill="FFFFFF" w:themeFill="background1"/>
          </w:tcPr>
          <w:p w14:paraId="78B72657" w14:textId="07C6819B"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lastRenderedPageBreak/>
              <w:t>נספח ג</w:t>
            </w:r>
          </w:p>
        </w:tc>
        <w:tc>
          <w:tcPr>
            <w:tcW w:w="1554" w:type="dxa"/>
            <w:shd w:val="clear" w:color="auto" w:fill="FFFFFF" w:themeFill="background1"/>
          </w:tcPr>
          <w:p w14:paraId="2546C2D4" w14:textId="6566CA98"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Pr>
              <w:t>2.4.5.3</w:t>
            </w:r>
          </w:p>
        </w:tc>
        <w:tc>
          <w:tcPr>
            <w:tcW w:w="7851" w:type="dxa"/>
            <w:shd w:val="clear" w:color="auto" w:fill="FFFFFF" w:themeFill="background1"/>
          </w:tcPr>
          <w:p w14:paraId="5937DFE3" w14:textId="28E0E0C9" w:rsidR="00496F78" w:rsidRPr="00692B5B" w:rsidRDefault="00496F78" w:rsidP="00496F78">
            <w:pPr>
              <w:bidi/>
              <w:spacing w:line="360" w:lineRule="auto"/>
              <w:rPr>
                <w:rFonts w:ascii="David" w:hAnsi="David" w:cs="David"/>
                <w:sz w:val="24"/>
                <w:szCs w:val="24"/>
                <w:rtl/>
              </w:rPr>
            </w:pPr>
            <w:r>
              <w:rPr>
                <w:rFonts w:ascii="David" w:hAnsi="David" w:cs="David" w:hint="cs"/>
                <w:sz w:val="24"/>
                <w:szCs w:val="24"/>
                <w:rtl/>
              </w:rPr>
              <w:t>הבקשה נדחית.</w:t>
            </w:r>
          </w:p>
        </w:tc>
      </w:tr>
      <w:tr w:rsidR="00496F78" w:rsidRPr="00692B5B" w14:paraId="0108348E" w14:textId="77777777" w:rsidTr="005657E3">
        <w:trPr>
          <w:tblHeader/>
        </w:trPr>
        <w:tc>
          <w:tcPr>
            <w:tcW w:w="794" w:type="dxa"/>
            <w:shd w:val="clear" w:color="auto" w:fill="FFFFFF" w:themeFill="background1"/>
          </w:tcPr>
          <w:p w14:paraId="4BBE5EE6"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614B882D" w14:textId="33772304"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אנו מבקשים לדעת מכרז 63-2024 בהגדרתו ״שירותי הובלה וסבלות״ אנו מבקשים למחוק את סעיף זה ובמידה וזה בלתי אפשרי יש להוסיף סעיף תמחור לכל פעולה עם המוצר המוזכר על פי הסעיף</w:t>
            </w:r>
          </w:p>
        </w:tc>
        <w:tc>
          <w:tcPr>
            <w:tcW w:w="1239" w:type="dxa"/>
            <w:shd w:val="clear" w:color="auto" w:fill="FFFFFF" w:themeFill="background1"/>
          </w:tcPr>
          <w:p w14:paraId="29B41265" w14:textId="7C8720EC"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נספח ג</w:t>
            </w:r>
          </w:p>
        </w:tc>
        <w:tc>
          <w:tcPr>
            <w:tcW w:w="1554" w:type="dxa"/>
            <w:shd w:val="clear" w:color="auto" w:fill="FFFFFF" w:themeFill="background1"/>
          </w:tcPr>
          <w:p w14:paraId="7C3283AE" w14:textId="67070115"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Pr>
              <w:t>2.4.5.4</w:t>
            </w:r>
          </w:p>
        </w:tc>
        <w:tc>
          <w:tcPr>
            <w:tcW w:w="7851" w:type="dxa"/>
            <w:shd w:val="clear" w:color="auto" w:fill="FFFFFF" w:themeFill="background1"/>
          </w:tcPr>
          <w:p w14:paraId="4FD6DDCF" w14:textId="1B81A9B9" w:rsidR="00496F78" w:rsidRPr="00692B5B" w:rsidRDefault="00496F78" w:rsidP="00496F78">
            <w:pPr>
              <w:bidi/>
              <w:spacing w:line="360" w:lineRule="auto"/>
              <w:rPr>
                <w:rFonts w:ascii="David" w:hAnsi="David" w:cs="David"/>
                <w:sz w:val="24"/>
                <w:szCs w:val="24"/>
                <w:rtl/>
              </w:rPr>
            </w:pPr>
            <w:r>
              <w:rPr>
                <w:rFonts w:ascii="David" w:hAnsi="David" w:cs="David" w:hint="cs"/>
                <w:sz w:val="24"/>
                <w:szCs w:val="24"/>
                <w:rtl/>
              </w:rPr>
              <w:t>הבקשה נדחית.</w:t>
            </w:r>
          </w:p>
        </w:tc>
      </w:tr>
      <w:tr w:rsidR="00496F78" w:rsidRPr="00692B5B" w14:paraId="4C7E4894" w14:textId="77777777" w:rsidTr="005657E3">
        <w:trPr>
          <w:tblHeader/>
        </w:trPr>
        <w:tc>
          <w:tcPr>
            <w:tcW w:w="794" w:type="dxa"/>
            <w:shd w:val="clear" w:color="auto" w:fill="FFFFFF" w:themeFill="background1"/>
          </w:tcPr>
          <w:p w14:paraId="32D4E3B5"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2C307278" w14:textId="12C16C81"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אנו מבקשים לדעת מכרז 63-2024 בהגדרתו ״שירותי הובלה וסבלות״ אנו מבקשים למחוק את סעיף זה ובמידה וזה בלתי אפשרי יש להוסיף סעיף תמחור לכל פעולה עם המוצר המוזכר על פי הסעיף</w:t>
            </w:r>
          </w:p>
        </w:tc>
        <w:tc>
          <w:tcPr>
            <w:tcW w:w="1239" w:type="dxa"/>
            <w:shd w:val="clear" w:color="auto" w:fill="FFFFFF" w:themeFill="background1"/>
          </w:tcPr>
          <w:p w14:paraId="59A43128" w14:textId="216C5D98"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נספח ג</w:t>
            </w:r>
          </w:p>
        </w:tc>
        <w:tc>
          <w:tcPr>
            <w:tcW w:w="1554" w:type="dxa"/>
            <w:shd w:val="clear" w:color="auto" w:fill="FFFFFF" w:themeFill="background1"/>
          </w:tcPr>
          <w:p w14:paraId="0AFEBFA3" w14:textId="554F43B2"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Pr>
              <w:t>2.4.5.5.</w:t>
            </w:r>
          </w:p>
        </w:tc>
        <w:tc>
          <w:tcPr>
            <w:tcW w:w="7851" w:type="dxa"/>
            <w:shd w:val="clear" w:color="auto" w:fill="FFFFFF" w:themeFill="background1"/>
          </w:tcPr>
          <w:p w14:paraId="30231235" w14:textId="0834CBA7" w:rsidR="00496F78" w:rsidRPr="00692B5B" w:rsidRDefault="00496F78" w:rsidP="00496F78">
            <w:pPr>
              <w:bidi/>
              <w:spacing w:line="360" w:lineRule="auto"/>
              <w:rPr>
                <w:rFonts w:ascii="David" w:hAnsi="David" w:cs="David"/>
                <w:sz w:val="24"/>
                <w:szCs w:val="24"/>
                <w:rtl/>
              </w:rPr>
            </w:pPr>
            <w:r>
              <w:rPr>
                <w:rFonts w:ascii="David" w:hAnsi="David" w:cs="David" w:hint="cs"/>
                <w:sz w:val="24"/>
                <w:szCs w:val="24"/>
                <w:rtl/>
              </w:rPr>
              <w:t>הבקשה נדחית.</w:t>
            </w:r>
          </w:p>
        </w:tc>
      </w:tr>
      <w:tr w:rsidR="00496F78" w:rsidRPr="00692B5B" w14:paraId="0955C238" w14:textId="77777777" w:rsidTr="005657E3">
        <w:trPr>
          <w:tblHeader/>
        </w:trPr>
        <w:tc>
          <w:tcPr>
            <w:tcW w:w="794" w:type="dxa"/>
            <w:shd w:val="clear" w:color="auto" w:fill="FFFFFF" w:themeFill="background1"/>
          </w:tcPr>
          <w:p w14:paraId="23B340FD"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2ED100FA" w14:textId="6E403198"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אנו מבקשים לחדד שכל מה שמעבר יתומחר בנפרד בהתאם להוצאה של הזוכה וזו בטענה שלא מוזכר במכרז זה דוגמא של אמצעי מיגון נוספים</w:t>
            </w:r>
          </w:p>
        </w:tc>
        <w:tc>
          <w:tcPr>
            <w:tcW w:w="1239" w:type="dxa"/>
            <w:shd w:val="clear" w:color="auto" w:fill="FFFFFF" w:themeFill="background1"/>
          </w:tcPr>
          <w:p w14:paraId="231F5336" w14:textId="2FBB8C2E"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נספח ג</w:t>
            </w:r>
          </w:p>
        </w:tc>
        <w:tc>
          <w:tcPr>
            <w:tcW w:w="1554" w:type="dxa"/>
            <w:shd w:val="clear" w:color="auto" w:fill="FFFFFF" w:themeFill="background1"/>
          </w:tcPr>
          <w:p w14:paraId="03C7F0AC" w14:textId="48FD9335"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Pr>
              <w:t>2.5.4</w:t>
            </w:r>
          </w:p>
        </w:tc>
        <w:tc>
          <w:tcPr>
            <w:tcW w:w="7851" w:type="dxa"/>
            <w:shd w:val="clear" w:color="auto" w:fill="FFFFFF" w:themeFill="background1"/>
          </w:tcPr>
          <w:p w14:paraId="543B7DCB" w14:textId="25DCA023" w:rsidR="00496F78" w:rsidRPr="00692B5B" w:rsidRDefault="00496F78" w:rsidP="00496F78">
            <w:pPr>
              <w:bidi/>
              <w:spacing w:line="360" w:lineRule="auto"/>
              <w:rPr>
                <w:rFonts w:ascii="David" w:hAnsi="David" w:cs="David"/>
                <w:sz w:val="24"/>
                <w:szCs w:val="24"/>
                <w:rtl/>
              </w:rPr>
            </w:pPr>
            <w:r>
              <w:rPr>
                <w:rFonts w:ascii="David" w:hAnsi="David" w:cs="David" w:hint="cs"/>
                <w:sz w:val="24"/>
                <w:szCs w:val="24"/>
                <w:rtl/>
              </w:rPr>
              <w:t>אין שינוי במסמכי המכרז</w:t>
            </w:r>
          </w:p>
        </w:tc>
      </w:tr>
      <w:tr w:rsidR="00496F78" w:rsidRPr="00692B5B" w14:paraId="387B63F8" w14:textId="77777777" w:rsidTr="005657E3">
        <w:trPr>
          <w:tblHeader/>
        </w:trPr>
        <w:tc>
          <w:tcPr>
            <w:tcW w:w="794" w:type="dxa"/>
            <w:shd w:val="clear" w:color="auto" w:fill="FFFFFF" w:themeFill="background1"/>
          </w:tcPr>
          <w:p w14:paraId="3A08A048"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77F9BDFF" w14:textId="43053192"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אנו מבקשים לדעת מה השיפוי שהזוכה יקבל ובמידה ומשרד המשפטים יחליט לבטל את ההובלה או כל שירות שהתבקש על ידי המשרד בהתראה הקצרה מיומיים</w:t>
            </w:r>
          </w:p>
        </w:tc>
        <w:tc>
          <w:tcPr>
            <w:tcW w:w="1239" w:type="dxa"/>
            <w:shd w:val="clear" w:color="auto" w:fill="FFFFFF" w:themeFill="background1"/>
          </w:tcPr>
          <w:p w14:paraId="42FAE9A8" w14:textId="394B754C"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הובלת חומר</w:t>
            </w:r>
          </w:p>
        </w:tc>
        <w:tc>
          <w:tcPr>
            <w:tcW w:w="1554" w:type="dxa"/>
            <w:shd w:val="clear" w:color="auto" w:fill="FFFFFF" w:themeFill="background1"/>
          </w:tcPr>
          <w:p w14:paraId="2EE29BFD" w14:textId="1EDFB47C"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Pr>
              <w:t>2.8.3</w:t>
            </w:r>
          </w:p>
        </w:tc>
        <w:tc>
          <w:tcPr>
            <w:tcW w:w="7851" w:type="dxa"/>
            <w:shd w:val="clear" w:color="auto" w:fill="FFFFFF" w:themeFill="background1"/>
          </w:tcPr>
          <w:p w14:paraId="42C27125" w14:textId="290F47AC" w:rsidR="00496F78" w:rsidRPr="00692B5B" w:rsidRDefault="00496F78" w:rsidP="00496F78">
            <w:pPr>
              <w:bidi/>
              <w:spacing w:line="360" w:lineRule="auto"/>
              <w:rPr>
                <w:rFonts w:ascii="David" w:hAnsi="David" w:cs="David"/>
                <w:sz w:val="24"/>
                <w:szCs w:val="24"/>
                <w:rtl/>
              </w:rPr>
            </w:pPr>
            <w:r>
              <w:rPr>
                <w:rFonts w:ascii="David" w:hAnsi="David" w:cs="David" w:hint="cs"/>
                <w:sz w:val="24"/>
                <w:szCs w:val="24"/>
                <w:rtl/>
              </w:rPr>
              <w:t>ביטול בזמן קצר יותר ייבחן בעת הצורך מול הספק.</w:t>
            </w:r>
          </w:p>
        </w:tc>
      </w:tr>
      <w:tr w:rsidR="00496F78" w:rsidRPr="00692B5B" w14:paraId="29714385" w14:textId="77777777" w:rsidTr="005657E3">
        <w:trPr>
          <w:tblHeader/>
        </w:trPr>
        <w:tc>
          <w:tcPr>
            <w:tcW w:w="794" w:type="dxa"/>
            <w:shd w:val="clear" w:color="auto" w:fill="FFFFFF" w:themeFill="background1"/>
          </w:tcPr>
          <w:p w14:paraId="70B6FE87"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374F6E4A" w14:textId="071BC4A7"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אנו מבקשים לחדד שהפיצוי המוסכם לא יתקיים כאשר המהות אינה באחריות החברה הזוכה , החברה הזוכה יכולה להתחייב אך ורק למה שבשליטתה</w:t>
            </w:r>
          </w:p>
        </w:tc>
        <w:tc>
          <w:tcPr>
            <w:tcW w:w="1239" w:type="dxa"/>
            <w:shd w:val="clear" w:color="auto" w:fill="FFFFFF" w:themeFill="background1"/>
          </w:tcPr>
          <w:p w14:paraId="7D46E06D" w14:textId="4F53F8B5"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טיב השירות</w:t>
            </w:r>
          </w:p>
        </w:tc>
        <w:tc>
          <w:tcPr>
            <w:tcW w:w="1554" w:type="dxa"/>
            <w:shd w:val="clear" w:color="auto" w:fill="FFFFFF" w:themeFill="background1"/>
          </w:tcPr>
          <w:p w14:paraId="231CA3BF" w14:textId="637920E0"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Pr>
              <w:t>2.12.5</w:t>
            </w:r>
          </w:p>
        </w:tc>
        <w:tc>
          <w:tcPr>
            <w:tcW w:w="7851" w:type="dxa"/>
            <w:shd w:val="clear" w:color="auto" w:fill="FFFFFF" w:themeFill="background1"/>
          </w:tcPr>
          <w:p w14:paraId="6E46B3EB" w14:textId="62B36954" w:rsidR="00496F78" w:rsidRPr="00692B5B" w:rsidRDefault="00496F78" w:rsidP="00496F78">
            <w:pPr>
              <w:bidi/>
              <w:spacing w:line="360" w:lineRule="auto"/>
              <w:rPr>
                <w:rFonts w:ascii="David" w:hAnsi="David" w:cs="David"/>
                <w:sz w:val="24"/>
                <w:szCs w:val="24"/>
                <w:rtl/>
              </w:rPr>
            </w:pPr>
            <w:r>
              <w:rPr>
                <w:rFonts w:ascii="David" w:hAnsi="David" w:cs="David" w:hint="cs"/>
                <w:sz w:val="24"/>
                <w:szCs w:val="24"/>
                <w:rtl/>
              </w:rPr>
              <w:t>המשרד יפעל על פי כל דין ובהתאם לכללי מנהל תקין ומה שהוגדר במכרז.</w:t>
            </w:r>
          </w:p>
        </w:tc>
      </w:tr>
      <w:tr w:rsidR="00496F78" w:rsidRPr="00692B5B" w14:paraId="5F7551D2" w14:textId="77777777" w:rsidTr="005657E3">
        <w:trPr>
          <w:tblHeader/>
        </w:trPr>
        <w:tc>
          <w:tcPr>
            <w:tcW w:w="794" w:type="dxa"/>
            <w:shd w:val="clear" w:color="auto" w:fill="FFFFFF" w:themeFill="background1"/>
          </w:tcPr>
          <w:p w14:paraId="7938169C"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77C861F1" w14:textId="38EF2B82"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אנו מבקשים לדעת האם נדרשים אישורים ביטחוניים מיוחדים לשירותי הובלה עבור בתי משפט</w:t>
            </w:r>
          </w:p>
        </w:tc>
        <w:tc>
          <w:tcPr>
            <w:tcW w:w="1239" w:type="dxa"/>
            <w:shd w:val="clear" w:color="auto" w:fill="FFFFFF" w:themeFill="background1"/>
          </w:tcPr>
          <w:p w14:paraId="5D6263BE" w14:textId="4A64F6EA"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1554" w:type="dxa"/>
            <w:shd w:val="clear" w:color="auto" w:fill="FFFFFF" w:themeFill="background1"/>
          </w:tcPr>
          <w:p w14:paraId="22996058" w14:textId="1E613CF0"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7851" w:type="dxa"/>
            <w:shd w:val="clear" w:color="auto" w:fill="FFFFFF" w:themeFill="background1"/>
          </w:tcPr>
          <w:p w14:paraId="531ECB97" w14:textId="0C0F329F" w:rsidR="00496F78" w:rsidRPr="00692B5B" w:rsidRDefault="00496F78" w:rsidP="00496F78">
            <w:pPr>
              <w:bidi/>
              <w:spacing w:line="360" w:lineRule="auto"/>
              <w:rPr>
                <w:rFonts w:ascii="David" w:hAnsi="David" w:cs="David"/>
                <w:sz w:val="24"/>
                <w:szCs w:val="24"/>
                <w:rtl/>
              </w:rPr>
            </w:pPr>
            <w:r>
              <w:rPr>
                <w:rFonts w:ascii="David" w:hAnsi="David" w:cs="David" w:hint="cs"/>
                <w:sz w:val="24"/>
                <w:szCs w:val="24"/>
                <w:rtl/>
              </w:rPr>
              <w:t>תשומת לב המציעים לסעיף 24 "ביטחון".</w:t>
            </w:r>
          </w:p>
        </w:tc>
      </w:tr>
      <w:tr w:rsidR="00496F78" w:rsidRPr="00692B5B" w14:paraId="20135840" w14:textId="77777777" w:rsidTr="005657E3">
        <w:trPr>
          <w:tblHeader/>
        </w:trPr>
        <w:tc>
          <w:tcPr>
            <w:tcW w:w="794" w:type="dxa"/>
            <w:shd w:val="clear" w:color="auto" w:fill="FFFFFF" w:themeFill="background1"/>
          </w:tcPr>
          <w:p w14:paraId="32D0C9B2"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0ED6746E" w14:textId="136B7312"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אנו מבקשים לדעת מהו משך הזמן המינימלי הנדרש להעסקת עובדים קבועים לצורך עמידה בתנאי המכרז</w:t>
            </w:r>
          </w:p>
        </w:tc>
        <w:tc>
          <w:tcPr>
            <w:tcW w:w="1239" w:type="dxa"/>
            <w:shd w:val="clear" w:color="auto" w:fill="FFFFFF" w:themeFill="background1"/>
          </w:tcPr>
          <w:p w14:paraId="543D4D5E" w14:textId="1C2A2FA4"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1554" w:type="dxa"/>
            <w:shd w:val="clear" w:color="auto" w:fill="FFFFFF" w:themeFill="background1"/>
          </w:tcPr>
          <w:p w14:paraId="4ECDEBD6" w14:textId="19725F9A"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7851" w:type="dxa"/>
            <w:shd w:val="clear" w:color="auto" w:fill="FFFFFF" w:themeFill="background1"/>
          </w:tcPr>
          <w:p w14:paraId="5EB9FC5D" w14:textId="5841A273" w:rsidR="00496F78" w:rsidRPr="00692B5B" w:rsidRDefault="00496F78" w:rsidP="00496F78">
            <w:pPr>
              <w:bidi/>
              <w:spacing w:line="360" w:lineRule="auto"/>
              <w:rPr>
                <w:rFonts w:ascii="David" w:hAnsi="David" w:cs="David"/>
                <w:sz w:val="24"/>
                <w:szCs w:val="24"/>
                <w:rtl/>
              </w:rPr>
            </w:pPr>
            <w:r>
              <w:rPr>
                <w:rFonts w:ascii="David" w:hAnsi="David" w:cs="David" w:hint="cs"/>
                <w:sz w:val="24"/>
                <w:szCs w:val="24"/>
                <w:rtl/>
              </w:rPr>
              <w:t>כפי שהוגדר בסעיף 8.2.5 בתנאי הסף במסמכי המכרז.</w:t>
            </w:r>
          </w:p>
        </w:tc>
      </w:tr>
      <w:tr w:rsidR="00496F78" w:rsidRPr="00692B5B" w14:paraId="6E8AAEDF" w14:textId="77777777" w:rsidTr="005657E3">
        <w:trPr>
          <w:tblHeader/>
        </w:trPr>
        <w:tc>
          <w:tcPr>
            <w:tcW w:w="794" w:type="dxa"/>
            <w:shd w:val="clear" w:color="auto" w:fill="FFFFFF" w:themeFill="background1"/>
          </w:tcPr>
          <w:p w14:paraId="261737D7"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63C608F9" w14:textId="53CA5330"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אנו מבקשים לדעת האם יש אפשרות להציג פרויקטים מקבילים כדי לעמוד בדרישת הניסיון בפרויקטים קודמים</w:t>
            </w:r>
          </w:p>
        </w:tc>
        <w:tc>
          <w:tcPr>
            <w:tcW w:w="1239" w:type="dxa"/>
            <w:shd w:val="clear" w:color="auto" w:fill="FFFFFF" w:themeFill="background1"/>
          </w:tcPr>
          <w:p w14:paraId="3F531871" w14:textId="13E633C7"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1554" w:type="dxa"/>
            <w:shd w:val="clear" w:color="auto" w:fill="FFFFFF" w:themeFill="background1"/>
          </w:tcPr>
          <w:p w14:paraId="71DD74AC" w14:textId="015D1CE2"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7851" w:type="dxa"/>
            <w:shd w:val="clear" w:color="auto" w:fill="FFFFFF" w:themeFill="background1"/>
          </w:tcPr>
          <w:p w14:paraId="2C2DA7CA" w14:textId="3A4C51E0" w:rsidR="00496F78" w:rsidRPr="00692B5B" w:rsidRDefault="00496F78" w:rsidP="00496F78">
            <w:pPr>
              <w:bidi/>
              <w:spacing w:line="360" w:lineRule="auto"/>
              <w:rPr>
                <w:rFonts w:ascii="David" w:hAnsi="David" w:cs="David"/>
                <w:sz w:val="24"/>
                <w:szCs w:val="24"/>
                <w:rtl/>
              </w:rPr>
            </w:pPr>
            <w:r>
              <w:rPr>
                <w:rFonts w:ascii="David" w:hAnsi="David" w:cs="David" w:hint="cs"/>
                <w:sz w:val="24"/>
                <w:szCs w:val="24"/>
                <w:rtl/>
              </w:rPr>
              <w:t>על המציעים להציג פרויקטים בהתאם לדרישות תנאי הסף ורכיבי האיכות.</w:t>
            </w:r>
          </w:p>
        </w:tc>
      </w:tr>
      <w:tr w:rsidR="00496F78" w:rsidRPr="00692B5B" w14:paraId="404CD0CC" w14:textId="77777777" w:rsidTr="005657E3">
        <w:trPr>
          <w:tblHeader/>
        </w:trPr>
        <w:tc>
          <w:tcPr>
            <w:tcW w:w="794" w:type="dxa"/>
            <w:shd w:val="clear" w:color="auto" w:fill="FFFFFF" w:themeFill="background1"/>
          </w:tcPr>
          <w:p w14:paraId="59638D95"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5B3B6E9C" w14:textId="6C29B76E"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אנו מבקשים לדעת האם ישנם תנאים מיוחדים במקרה של ביטול ההתקשרות מצד המזמין</w:t>
            </w:r>
          </w:p>
        </w:tc>
        <w:tc>
          <w:tcPr>
            <w:tcW w:w="1239" w:type="dxa"/>
            <w:shd w:val="clear" w:color="auto" w:fill="FFFFFF" w:themeFill="background1"/>
          </w:tcPr>
          <w:p w14:paraId="120F3C94" w14:textId="176EF30C"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1554" w:type="dxa"/>
            <w:shd w:val="clear" w:color="auto" w:fill="FFFFFF" w:themeFill="background1"/>
          </w:tcPr>
          <w:p w14:paraId="6D93AE70" w14:textId="166ECA96"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7851" w:type="dxa"/>
            <w:shd w:val="clear" w:color="auto" w:fill="FFFFFF" w:themeFill="background1"/>
          </w:tcPr>
          <w:p w14:paraId="4156F6F4" w14:textId="2358FF86" w:rsidR="00496F78" w:rsidRPr="00692B5B" w:rsidRDefault="00496F78" w:rsidP="00496F78">
            <w:pPr>
              <w:bidi/>
              <w:spacing w:line="360" w:lineRule="auto"/>
              <w:rPr>
                <w:rFonts w:ascii="David" w:hAnsi="David" w:cs="David"/>
                <w:sz w:val="24"/>
                <w:szCs w:val="24"/>
                <w:rtl/>
              </w:rPr>
            </w:pPr>
            <w:r>
              <w:rPr>
                <w:rFonts w:ascii="David" w:hAnsi="David" w:cs="David" w:hint="cs"/>
                <w:sz w:val="24"/>
                <w:szCs w:val="24"/>
                <w:rtl/>
              </w:rPr>
              <w:t>ראה סעיף 20.8</w:t>
            </w:r>
          </w:p>
        </w:tc>
      </w:tr>
      <w:tr w:rsidR="00496F78" w:rsidRPr="00692B5B" w14:paraId="4E668EF6" w14:textId="77777777" w:rsidTr="005657E3">
        <w:trPr>
          <w:tblHeader/>
        </w:trPr>
        <w:tc>
          <w:tcPr>
            <w:tcW w:w="794" w:type="dxa"/>
            <w:shd w:val="clear" w:color="auto" w:fill="FFFFFF" w:themeFill="background1"/>
          </w:tcPr>
          <w:p w14:paraId="5DF2FA00"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4D6DAE50" w14:textId="335E8AF3"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אנו מבקשים לדעת האם המזמין רשאי לשנות את היקף השירותים במהלך תקופת ההתקשרות</w:t>
            </w:r>
          </w:p>
        </w:tc>
        <w:tc>
          <w:tcPr>
            <w:tcW w:w="1239" w:type="dxa"/>
            <w:shd w:val="clear" w:color="auto" w:fill="FFFFFF" w:themeFill="background1"/>
          </w:tcPr>
          <w:p w14:paraId="03C50483" w14:textId="4D05576E"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1554" w:type="dxa"/>
            <w:shd w:val="clear" w:color="auto" w:fill="FFFFFF" w:themeFill="background1"/>
          </w:tcPr>
          <w:p w14:paraId="384ADA13" w14:textId="60F7F7EB"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7851" w:type="dxa"/>
            <w:shd w:val="clear" w:color="auto" w:fill="FFFFFF" w:themeFill="background1"/>
          </w:tcPr>
          <w:p w14:paraId="601CDD66" w14:textId="519F2069" w:rsidR="00496F78" w:rsidRPr="00692B5B" w:rsidRDefault="00496F78" w:rsidP="00496F78">
            <w:pPr>
              <w:bidi/>
              <w:spacing w:line="360" w:lineRule="auto"/>
              <w:rPr>
                <w:rFonts w:ascii="David" w:hAnsi="David" w:cs="David"/>
                <w:sz w:val="24"/>
                <w:szCs w:val="24"/>
                <w:rtl/>
              </w:rPr>
            </w:pPr>
            <w:r>
              <w:rPr>
                <w:rFonts w:ascii="David" w:hAnsi="David" w:cs="David" w:hint="cs"/>
                <w:sz w:val="24"/>
                <w:szCs w:val="24"/>
                <w:rtl/>
              </w:rPr>
              <w:t>ראה סעיף 12.4 למסמכי המכרז</w:t>
            </w:r>
          </w:p>
        </w:tc>
      </w:tr>
      <w:tr w:rsidR="00496F78" w:rsidRPr="00692B5B" w14:paraId="3BCAD247" w14:textId="77777777" w:rsidTr="005657E3">
        <w:trPr>
          <w:tblHeader/>
        </w:trPr>
        <w:tc>
          <w:tcPr>
            <w:tcW w:w="794" w:type="dxa"/>
            <w:shd w:val="clear" w:color="auto" w:fill="FFFFFF" w:themeFill="background1"/>
          </w:tcPr>
          <w:p w14:paraId="4F874557"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137BE982" w14:textId="23EECDDC"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אנו מבקשים לדעת האם יש התחייבות למינימום ימי עבודה בחודש עבור ספק השירותים</w:t>
            </w:r>
          </w:p>
        </w:tc>
        <w:tc>
          <w:tcPr>
            <w:tcW w:w="1239" w:type="dxa"/>
            <w:shd w:val="clear" w:color="auto" w:fill="FFFFFF" w:themeFill="background1"/>
          </w:tcPr>
          <w:p w14:paraId="13B9DDF8" w14:textId="1B5C4272"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1554" w:type="dxa"/>
            <w:shd w:val="clear" w:color="auto" w:fill="FFFFFF" w:themeFill="background1"/>
          </w:tcPr>
          <w:p w14:paraId="5C854058" w14:textId="3D6DDADE"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7851" w:type="dxa"/>
            <w:shd w:val="clear" w:color="auto" w:fill="FFFFFF" w:themeFill="background1"/>
          </w:tcPr>
          <w:p w14:paraId="1765E9E6" w14:textId="084391CF" w:rsidR="00496F78" w:rsidRPr="00692B5B" w:rsidRDefault="00496F78" w:rsidP="00496F78">
            <w:pPr>
              <w:bidi/>
              <w:spacing w:line="360" w:lineRule="auto"/>
              <w:rPr>
                <w:rFonts w:ascii="David" w:hAnsi="David" w:cs="David"/>
                <w:sz w:val="24"/>
                <w:szCs w:val="24"/>
                <w:rtl/>
              </w:rPr>
            </w:pPr>
            <w:r>
              <w:rPr>
                <w:rFonts w:ascii="David" w:hAnsi="David" w:cs="David" w:hint="cs"/>
                <w:sz w:val="24"/>
                <w:szCs w:val="24"/>
                <w:rtl/>
              </w:rPr>
              <w:t>תשומת לב המציעים לסעיף 2.2.2 למפרט השירותים</w:t>
            </w:r>
          </w:p>
        </w:tc>
      </w:tr>
      <w:tr w:rsidR="00496F78" w:rsidRPr="00692B5B" w14:paraId="763CD11F" w14:textId="77777777" w:rsidTr="005657E3">
        <w:trPr>
          <w:tblHeader/>
        </w:trPr>
        <w:tc>
          <w:tcPr>
            <w:tcW w:w="794" w:type="dxa"/>
            <w:shd w:val="clear" w:color="auto" w:fill="FFFFFF" w:themeFill="background1"/>
          </w:tcPr>
          <w:p w14:paraId="6EF1D0B2"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4DE033E0" w14:textId="3A724D1E"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אנו מבקשים לדעת מה יקרה אם יידרש שירות שלא נכלל במפורש במסמכי המכרז</w:t>
            </w:r>
          </w:p>
        </w:tc>
        <w:tc>
          <w:tcPr>
            <w:tcW w:w="1239" w:type="dxa"/>
            <w:shd w:val="clear" w:color="auto" w:fill="FFFFFF" w:themeFill="background1"/>
          </w:tcPr>
          <w:p w14:paraId="2D32F1EA" w14:textId="4E0542E7"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1554" w:type="dxa"/>
            <w:shd w:val="clear" w:color="auto" w:fill="FFFFFF" w:themeFill="background1"/>
          </w:tcPr>
          <w:p w14:paraId="16777A2C" w14:textId="3AE46AF0"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7851" w:type="dxa"/>
            <w:shd w:val="clear" w:color="auto" w:fill="FFFFFF" w:themeFill="background1"/>
          </w:tcPr>
          <w:p w14:paraId="2F8AADDD" w14:textId="6EDEF3A5" w:rsidR="00496F78" w:rsidRPr="00692B5B" w:rsidRDefault="00496F78" w:rsidP="00496F78">
            <w:pPr>
              <w:bidi/>
              <w:spacing w:line="360" w:lineRule="auto"/>
              <w:rPr>
                <w:rFonts w:ascii="David" w:hAnsi="David" w:cs="David"/>
                <w:sz w:val="24"/>
                <w:szCs w:val="24"/>
                <w:rtl/>
              </w:rPr>
            </w:pPr>
            <w:r>
              <w:rPr>
                <w:rFonts w:ascii="David" w:hAnsi="David" w:cs="David" w:hint="cs"/>
                <w:sz w:val="24"/>
                <w:szCs w:val="24"/>
                <w:rtl/>
              </w:rPr>
              <w:t>כל מקרה ייבחן לגופו.</w:t>
            </w:r>
          </w:p>
        </w:tc>
      </w:tr>
      <w:tr w:rsidR="00496F78" w:rsidRPr="00692B5B" w14:paraId="7C4C0286" w14:textId="77777777" w:rsidTr="005657E3">
        <w:trPr>
          <w:tblHeader/>
        </w:trPr>
        <w:tc>
          <w:tcPr>
            <w:tcW w:w="794" w:type="dxa"/>
            <w:shd w:val="clear" w:color="auto" w:fill="FFFFFF" w:themeFill="background1"/>
          </w:tcPr>
          <w:p w14:paraId="2E50B932"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69DD7B9E" w14:textId="535A5D4F"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אנו מבקשים לדעת מהו פרק הזמן הנדרש להודעה מוקדמת לפני סיום ההתקשרות</w:t>
            </w:r>
          </w:p>
        </w:tc>
        <w:tc>
          <w:tcPr>
            <w:tcW w:w="1239" w:type="dxa"/>
            <w:shd w:val="clear" w:color="auto" w:fill="FFFFFF" w:themeFill="background1"/>
          </w:tcPr>
          <w:p w14:paraId="70DC4F09" w14:textId="4CBA8587"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1554" w:type="dxa"/>
            <w:shd w:val="clear" w:color="auto" w:fill="FFFFFF" w:themeFill="background1"/>
          </w:tcPr>
          <w:p w14:paraId="4ED10906" w14:textId="2AA1601D"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7851" w:type="dxa"/>
            <w:shd w:val="clear" w:color="auto" w:fill="FFFFFF" w:themeFill="background1"/>
          </w:tcPr>
          <w:p w14:paraId="68CF85C7" w14:textId="4D6716C4" w:rsidR="00496F78" w:rsidRPr="00937152" w:rsidRDefault="00496F78" w:rsidP="00496F78">
            <w:pPr>
              <w:bidi/>
              <w:spacing w:line="360" w:lineRule="auto"/>
              <w:rPr>
                <w:rFonts w:ascii="David" w:hAnsi="David" w:cs="David"/>
                <w:sz w:val="24"/>
                <w:szCs w:val="24"/>
                <w:rtl/>
              </w:rPr>
            </w:pPr>
            <w:r w:rsidRPr="00937152">
              <w:rPr>
                <w:rFonts w:ascii="David" w:hAnsi="David" w:cs="David" w:hint="cs"/>
                <w:sz w:val="24"/>
                <w:szCs w:val="24"/>
                <w:rtl/>
              </w:rPr>
              <w:t>ראה סעיף 20.7 להסכם ההתקשרות</w:t>
            </w:r>
          </w:p>
        </w:tc>
      </w:tr>
      <w:tr w:rsidR="00496F78" w:rsidRPr="00692B5B" w14:paraId="4E0A6188" w14:textId="77777777" w:rsidTr="005657E3">
        <w:trPr>
          <w:tblHeader/>
        </w:trPr>
        <w:tc>
          <w:tcPr>
            <w:tcW w:w="794" w:type="dxa"/>
            <w:shd w:val="clear" w:color="auto" w:fill="FFFFFF" w:themeFill="background1"/>
          </w:tcPr>
          <w:p w14:paraId="2F7E9779"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2685C890" w14:textId="0BF10ABC"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אנו מבקשים לדעת האם קיימת חובה על הספקים לספק שירותים מעבר לשעות העבודה הרגילות במידת הצורך</w:t>
            </w:r>
          </w:p>
        </w:tc>
        <w:tc>
          <w:tcPr>
            <w:tcW w:w="1239" w:type="dxa"/>
            <w:shd w:val="clear" w:color="auto" w:fill="FFFFFF" w:themeFill="background1"/>
          </w:tcPr>
          <w:p w14:paraId="756BFA5A" w14:textId="39358BBD"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1554" w:type="dxa"/>
            <w:shd w:val="clear" w:color="auto" w:fill="FFFFFF" w:themeFill="background1"/>
          </w:tcPr>
          <w:p w14:paraId="4A7037D2" w14:textId="563EA966"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7851" w:type="dxa"/>
            <w:shd w:val="clear" w:color="auto" w:fill="FFFFFF" w:themeFill="background1"/>
          </w:tcPr>
          <w:p w14:paraId="6127C701" w14:textId="1E117D45" w:rsidR="00496F78" w:rsidRPr="00676E83" w:rsidRDefault="00496F78" w:rsidP="00496F78">
            <w:pPr>
              <w:bidi/>
              <w:spacing w:line="360" w:lineRule="auto"/>
              <w:rPr>
                <w:rFonts w:ascii="David" w:hAnsi="David" w:cs="David"/>
                <w:sz w:val="24"/>
                <w:szCs w:val="24"/>
                <w:rtl/>
              </w:rPr>
            </w:pPr>
            <w:r w:rsidRPr="00676E83">
              <w:rPr>
                <w:rFonts w:ascii="David" w:hAnsi="David" w:cs="David" w:hint="cs"/>
                <w:sz w:val="24"/>
                <w:szCs w:val="24"/>
                <w:rtl/>
              </w:rPr>
              <w:t>ראה סעיף 2.2.2 למפרט השירותים</w:t>
            </w:r>
          </w:p>
        </w:tc>
      </w:tr>
      <w:tr w:rsidR="00496F78" w:rsidRPr="00692B5B" w14:paraId="42DD8720" w14:textId="77777777" w:rsidTr="005657E3">
        <w:trPr>
          <w:tblHeader/>
        </w:trPr>
        <w:tc>
          <w:tcPr>
            <w:tcW w:w="794" w:type="dxa"/>
            <w:shd w:val="clear" w:color="auto" w:fill="FFFFFF" w:themeFill="background1"/>
          </w:tcPr>
          <w:p w14:paraId="7F4C7505"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3332401F" w14:textId="3CF5A2CB"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אנו מבקשים לדעת האם נדרש לספק משאיות עם רמפות הידראוליות</w:t>
            </w:r>
          </w:p>
        </w:tc>
        <w:tc>
          <w:tcPr>
            <w:tcW w:w="1239" w:type="dxa"/>
            <w:shd w:val="clear" w:color="auto" w:fill="FFFFFF" w:themeFill="background1"/>
          </w:tcPr>
          <w:p w14:paraId="29D2B01E" w14:textId="36731F70"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1554" w:type="dxa"/>
            <w:shd w:val="clear" w:color="auto" w:fill="FFFFFF" w:themeFill="background1"/>
          </w:tcPr>
          <w:p w14:paraId="12BB33FC" w14:textId="7989CF6B"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7851" w:type="dxa"/>
            <w:shd w:val="clear" w:color="auto" w:fill="FFFFFF" w:themeFill="background1"/>
          </w:tcPr>
          <w:p w14:paraId="67CE42F5" w14:textId="2DDB33C1" w:rsidR="00496F78" w:rsidRDefault="00496F78" w:rsidP="00496F78">
            <w:pPr>
              <w:bidi/>
              <w:spacing w:line="360" w:lineRule="auto"/>
              <w:rPr>
                <w:rFonts w:ascii="David" w:hAnsi="David" w:cs="David"/>
                <w:sz w:val="24"/>
                <w:szCs w:val="24"/>
                <w:rtl/>
              </w:rPr>
            </w:pPr>
            <w:r>
              <w:rPr>
                <w:rFonts w:ascii="David" w:hAnsi="David" w:cs="David" w:hint="cs"/>
                <w:sz w:val="24"/>
                <w:szCs w:val="24"/>
                <w:rtl/>
              </w:rPr>
              <w:t>כן. בהתאם לסעיף 8.2.4</w:t>
            </w:r>
          </w:p>
          <w:p w14:paraId="5EE0DF21" w14:textId="77777777" w:rsidR="00496F78" w:rsidRPr="002B39EE" w:rsidRDefault="00496F78" w:rsidP="00496F78">
            <w:pPr>
              <w:bidi/>
              <w:rPr>
                <w:rFonts w:ascii="David" w:hAnsi="David" w:cs="David"/>
                <w:sz w:val="24"/>
                <w:szCs w:val="24"/>
                <w:rtl/>
              </w:rPr>
            </w:pPr>
          </w:p>
          <w:p w14:paraId="73669E8D" w14:textId="6EEB95DB" w:rsidR="00496F78" w:rsidRPr="002B39EE" w:rsidRDefault="00496F78" w:rsidP="00496F78">
            <w:pPr>
              <w:bidi/>
              <w:rPr>
                <w:rFonts w:ascii="David" w:hAnsi="David" w:cs="David"/>
                <w:sz w:val="24"/>
                <w:szCs w:val="24"/>
                <w:rtl/>
              </w:rPr>
            </w:pPr>
          </w:p>
        </w:tc>
      </w:tr>
      <w:tr w:rsidR="00496F78" w:rsidRPr="00692B5B" w14:paraId="2D3CF8D0" w14:textId="77777777" w:rsidTr="005657E3">
        <w:trPr>
          <w:tblHeader/>
        </w:trPr>
        <w:tc>
          <w:tcPr>
            <w:tcW w:w="794" w:type="dxa"/>
            <w:shd w:val="clear" w:color="auto" w:fill="FFFFFF" w:themeFill="background1"/>
          </w:tcPr>
          <w:p w14:paraId="4795B2DD"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54FB92C3" w14:textId="36E743DE"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אנו מבקשים לדעת כיצד מתומחרת עבודה בחלקים שונים של הארץ</w:t>
            </w:r>
          </w:p>
        </w:tc>
        <w:tc>
          <w:tcPr>
            <w:tcW w:w="1239" w:type="dxa"/>
            <w:shd w:val="clear" w:color="auto" w:fill="FFFFFF" w:themeFill="background1"/>
          </w:tcPr>
          <w:p w14:paraId="523A31CF" w14:textId="61236933"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1554" w:type="dxa"/>
            <w:shd w:val="clear" w:color="auto" w:fill="FFFFFF" w:themeFill="background1"/>
          </w:tcPr>
          <w:p w14:paraId="1D95AC6A" w14:textId="2687A34B"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7851" w:type="dxa"/>
            <w:shd w:val="clear" w:color="auto" w:fill="FFFFFF" w:themeFill="background1"/>
          </w:tcPr>
          <w:p w14:paraId="4532142E" w14:textId="1C14A7E6" w:rsidR="00496F78" w:rsidRPr="00692B5B" w:rsidRDefault="00496F78" w:rsidP="00496F78">
            <w:pPr>
              <w:bidi/>
              <w:spacing w:line="360" w:lineRule="auto"/>
              <w:rPr>
                <w:rFonts w:ascii="David" w:hAnsi="David" w:cs="David"/>
                <w:sz w:val="24"/>
                <w:szCs w:val="24"/>
                <w:rtl/>
              </w:rPr>
            </w:pPr>
            <w:r>
              <w:rPr>
                <w:rFonts w:ascii="David" w:hAnsi="David" w:cs="David" w:hint="cs"/>
                <w:sz w:val="24"/>
                <w:szCs w:val="24"/>
                <w:rtl/>
              </w:rPr>
              <w:t>תשומת לב המציעים לרכיבים בטופס הצעת המחיר (קובץ האקסל המצורף למסמכי המכרז)</w:t>
            </w:r>
          </w:p>
        </w:tc>
      </w:tr>
      <w:tr w:rsidR="00496F78" w:rsidRPr="00692B5B" w14:paraId="0F8B7FDD" w14:textId="77777777" w:rsidTr="005657E3">
        <w:trPr>
          <w:tblHeader/>
        </w:trPr>
        <w:tc>
          <w:tcPr>
            <w:tcW w:w="794" w:type="dxa"/>
            <w:shd w:val="clear" w:color="auto" w:fill="FFFFFF" w:themeFill="background1"/>
          </w:tcPr>
          <w:p w14:paraId="1721FDB6"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0E0EE0CC" w14:textId="3C903EF3"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אנו מבקשים לדעת האם יש מגבלות על כמות ההפצות שיכולות להתבצע ביום עבודה אחד</w:t>
            </w:r>
          </w:p>
        </w:tc>
        <w:tc>
          <w:tcPr>
            <w:tcW w:w="1239" w:type="dxa"/>
            <w:shd w:val="clear" w:color="auto" w:fill="FFFFFF" w:themeFill="background1"/>
          </w:tcPr>
          <w:p w14:paraId="6BD2B5FE" w14:textId="04CBCDCB"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1554" w:type="dxa"/>
            <w:shd w:val="clear" w:color="auto" w:fill="FFFFFF" w:themeFill="background1"/>
          </w:tcPr>
          <w:p w14:paraId="0D9CC0D8" w14:textId="19A28C3C"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7851" w:type="dxa"/>
            <w:shd w:val="clear" w:color="auto" w:fill="FFFFFF" w:themeFill="background1"/>
          </w:tcPr>
          <w:p w14:paraId="579523CE" w14:textId="21AFFE0B" w:rsidR="00496F78" w:rsidRPr="00692B5B" w:rsidRDefault="00496F78" w:rsidP="00496F78">
            <w:pPr>
              <w:bidi/>
              <w:spacing w:line="360" w:lineRule="auto"/>
              <w:rPr>
                <w:rFonts w:ascii="David" w:hAnsi="David" w:cs="David"/>
                <w:sz w:val="24"/>
                <w:szCs w:val="24"/>
                <w:rtl/>
              </w:rPr>
            </w:pPr>
            <w:r>
              <w:rPr>
                <w:rFonts w:ascii="David" w:hAnsi="David" w:cs="David" w:hint="cs"/>
                <w:sz w:val="24"/>
                <w:szCs w:val="24"/>
                <w:rtl/>
              </w:rPr>
              <w:t>בהתאם  לדרישות המשרד ובסבירות.</w:t>
            </w:r>
          </w:p>
        </w:tc>
      </w:tr>
      <w:tr w:rsidR="00496F78" w:rsidRPr="00692B5B" w14:paraId="12A394AD" w14:textId="77777777" w:rsidTr="005657E3">
        <w:trPr>
          <w:tblHeader/>
        </w:trPr>
        <w:tc>
          <w:tcPr>
            <w:tcW w:w="794" w:type="dxa"/>
            <w:shd w:val="clear" w:color="auto" w:fill="FFFFFF" w:themeFill="background1"/>
          </w:tcPr>
          <w:p w14:paraId="75B4F595"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3A3E4D17" w14:textId="0BEAA913"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אנו מבקשים לדעת מהו פרק הזמן המרבי לביצוע הפצה בתוך העיר ומחוצה לה</w:t>
            </w:r>
          </w:p>
        </w:tc>
        <w:tc>
          <w:tcPr>
            <w:tcW w:w="1239" w:type="dxa"/>
            <w:shd w:val="clear" w:color="auto" w:fill="FFFFFF" w:themeFill="background1"/>
          </w:tcPr>
          <w:p w14:paraId="03203DDB" w14:textId="4464F81F"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1554" w:type="dxa"/>
            <w:shd w:val="clear" w:color="auto" w:fill="FFFFFF" w:themeFill="background1"/>
          </w:tcPr>
          <w:p w14:paraId="06F1AD83" w14:textId="708F9C45"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7851" w:type="dxa"/>
            <w:shd w:val="clear" w:color="auto" w:fill="FFFFFF" w:themeFill="background1"/>
          </w:tcPr>
          <w:p w14:paraId="38DD08B3" w14:textId="77B1A011" w:rsidR="00496F78" w:rsidRPr="00692B5B" w:rsidRDefault="00496F78" w:rsidP="00496F78">
            <w:pPr>
              <w:bidi/>
              <w:spacing w:line="360" w:lineRule="auto"/>
              <w:rPr>
                <w:rFonts w:ascii="David" w:hAnsi="David" w:cs="David"/>
                <w:sz w:val="24"/>
                <w:szCs w:val="24"/>
                <w:rtl/>
              </w:rPr>
            </w:pPr>
            <w:r>
              <w:rPr>
                <w:rFonts w:ascii="David" w:hAnsi="David" w:cs="David" w:hint="cs"/>
                <w:sz w:val="24"/>
                <w:szCs w:val="24"/>
                <w:rtl/>
              </w:rPr>
              <w:t>בהתאם לצורך ובתיאום עם נציג המשרד.</w:t>
            </w:r>
          </w:p>
        </w:tc>
      </w:tr>
      <w:tr w:rsidR="00496F78" w:rsidRPr="00692B5B" w14:paraId="430C2F58" w14:textId="77777777" w:rsidTr="005657E3">
        <w:trPr>
          <w:tblHeader/>
        </w:trPr>
        <w:tc>
          <w:tcPr>
            <w:tcW w:w="794" w:type="dxa"/>
            <w:shd w:val="clear" w:color="auto" w:fill="FFFFFF" w:themeFill="background1"/>
          </w:tcPr>
          <w:p w14:paraId="288B5A23"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050DA76B" w14:textId="506AE931"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 xml:space="preserve">אנו מבקשים לדעת האם נדרש לבצע את ההפצות בלוחות זמנים מוגדרים מראש וכמה זמן לפני </w:t>
            </w:r>
          </w:p>
        </w:tc>
        <w:tc>
          <w:tcPr>
            <w:tcW w:w="1239" w:type="dxa"/>
            <w:shd w:val="clear" w:color="auto" w:fill="FFFFFF" w:themeFill="background1"/>
          </w:tcPr>
          <w:p w14:paraId="77DC57E9" w14:textId="3080ECD2"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1554" w:type="dxa"/>
            <w:shd w:val="clear" w:color="auto" w:fill="FFFFFF" w:themeFill="background1"/>
          </w:tcPr>
          <w:p w14:paraId="5B256DA5" w14:textId="5D09FCF8"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7851" w:type="dxa"/>
            <w:shd w:val="clear" w:color="auto" w:fill="FFFFFF" w:themeFill="background1"/>
          </w:tcPr>
          <w:p w14:paraId="112B3E92" w14:textId="22FC6D19" w:rsidR="00496F78" w:rsidRPr="00692B5B" w:rsidRDefault="00496F78" w:rsidP="00496F78">
            <w:pPr>
              <w:bidi/>
              <w:spacing w:line="360" w:lineRule="auto"/>
              <w:rPr>
                <w:rFonts w:ascii="David" w:hAnsi="David" w:cs="David"/>
                <w:sz w:val="24"/>
                <w:szCs w:val="24"/>
                <w:rtl/>
              </w:rPr>
            </w:pPr>
            <w:r>
              <w:rPr>
                <w:rFonts w:ascii="David" w:hAnsi="David" w:cs="David" w:hint="cs"/>
                <w:sz w:val="24"/>
                <w:szCs w:val="24"/>
                <w:rtl/>
              </w:rPr>
              <w:t>בהתאם לצורך ובתיאום עם נציג המשרד.</w:t>
            </w:r>
          </w:p>
        </w:tc>
      </w:tr>
      <w:tr w:rsidR="00496F78" w:rsidRPr="00692B5B" w14:paraId="7F22DEEE" w14:textId="77777777" w:rsidTr="005657E3">
        <w:trPr>
          <w:tblHeader/>
        </w:trPr>
        <w:tc>
          <w:tcPr>
            <w:tcW w:w="794" w:type="dxa"/>
            <w:shd w:val="clear" w:color="auto" w:fill="FFFFFF" w:themeFill="background1"/>
          </w:tcPr>
          <w:p w14:paraId="458127AC"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06DBD01F" w14:textId="633A9746"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אנו מבקשים לדעת האם יש דרישה לרישוי רכב מיוחד להפצה של פריטים מסווגים</w:t>
            </w:r>
          </w:p>
        </w:tc>
        <w:tc>
          <w:tcPr>
            <w:tcW w:w="1239" w:type="dxa"/>
            <w:shd w:val="clear" w:color="auto" w:fill="FFFFFF" w:themeFill="background1"/>
          </w:tcPr>
          <w:p w14:paraId="39CBF88C" w14:textId="59CA48D2"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1554" w:type="dxa"/>
            <w:shd w:val="clear" w:color="auto" w:fill="FFFFFF" w:themeFill="background1"/>
          </w:tcPr>
          <w:p w14:paraId="610AF10B" w14:textId="40588BD0"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7851" w:type="dxa"/>
            <w:shd w:val="clear" w:color="auto" w:fill="FFFFFF" w:themeFill="background1"/>
          </w:tcPr>
          <w:p w14:paraId="2CA98A14" w14:textId="65C90D1A" w:rsidR="00496F78" w:rsidRPr="00692B5B" w:rsidRDefault="00496F78" w:rsidP="00496F78">
            <w:pPr>
              <w:bidi/>
              <w:spacing w:line="360" w:lineRule="auto"/>
              <w:rPr>
                <w:rFonts w:ascii="David" w:hAnsi="David" w:cs="David"/>
                <w:sz w:val="24"/>
                <w:szCs w:val="24"/>
              </w:rPr>
            </w:pPr>
            <w:r>
              <w:rPr>
                <w:rFonts w:ascii="David" w:hAnsi="David" w:cs="David" w:hint="cs"/>
                <w:sz w:val="24"/>
                <w:szCs w:val="24"/>
                <w:rtl/>
              </w:rPr>
              <w:t>ראו סעיף 2.8 לעניין הובלת חומר מסווג.</w:t>
            </w:r>
          </w:p>
        </w:tc>
      </w:tr>
      <w:tr w:rsidR="00496F78" w:rsidRPr="00692B5B" w14:paraId="523FCEBC" w14:textId="77777777" w:rsidTr="005657E3">
        <w:trPr>
          <w:tblHeader/>
        </w:trPr>
        <w:tc>
          <w:tcPr>
            <w:tcW w:w="794" w:type="dxa"/>
            <w:shd w:val="clear" w:color="auto" w:fill="FFFFFF" w:themeFill="background1"/>
          </w:tcPr>
          <w:p w14:paraId="4C337DB7"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6E6AB7A2" w14:textId="1FF87724"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אנו מבקשים לדעת האם נדרש להעסיק כוח אדם נוסף בעת ההפצות גדולות במיוחד</w:t>
            </w:r>
          </w:p>
        </w:tc>
        <w:tc>
          <w:tcPr>
            <w:tcW w:w="1239" w:type="dxa"/>
            <w:shd w:val="clear" w:color="auto" w:fill="FFFFFF" w:themeFill="background1"/>
          </w:tcPr>
          <w:p w14:paraId="0F13C01C" w14:textId="19FF6BFC"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1554" w:type="dxa"/>
            <w:shd w:val="clear" w:color="auto" w:fill="FFFFFF" w:themeFill="background1"/>
          </w:tcPr>
          <w:p w14:paraId="03BDA833" w14:textId="76DE5618"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7851" w:type="dxa"/>
            <w:shd w:val="clear" w:color="auto" w:fill="FFFFFF" w:themeFill="background1"/>
          </w:tcPr>
          <w:p w14:paraId="433B3A7E" w14:textId="78CF7656" w:rsidR="00496F78" w:rsidRPr="00692B5B" w:rsidRDefault="00496F78" w:rsidP="00496F78">
            <w:pPr>
              <w:bidi/>
              <w:spacing w:line="360" w:lineRule="auto"/>
              <w:rPr>
                <w:rFonts w:ascii="David" w:hAnsi="David" w:cs="David"/>
                <w:sz w:val="24"/>
                <w:szCs w:val="24"/>
                <w:rtl/>
              </w:rPr>
            </w:pPr>
            <w:r>
              <w:rPr>
                <w:rFonts w:ascii="David" w:hAnsi="David" w:cs="David" w:hint="cs"/>
                <w:sz w:val="24"/>
                <w:szCs w:val="24"/>
                <w:rtl/>
              </w:rPr>
              <w:t>כן, בהתאם לדרישות נציג המשרד.</w:t>
            </w:r>
          </w:p>
        </w:tc>
      </w:tr>
      <w:tr w:rsidR="00496F78" w:rsidRPr="00692B5B" w14:paraId="2656F056" w14:textId="77777777" w:rsidTr="005657E3">
        <w:trPr>
          <w:tblHeader/>
        </w:trPr>
        <w:tc>
          <w:tcPr>
            <w:tcW w:w="794" w:type="dxa"/>
            <w:shd w:val="clear" w:color="auto" w:fill="FFFFFF" w:themeFill="background1"/>
          </w:tcPr>
          <w:p w14:paraId="74EAEFC4"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73FD1A80" w14:textId="4A99D5B9"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אנו מבקשים לחדד שיש רמפת פריקה אחת בבניין החדש דבר אשר יעכב את הפריקה ויגרור עלויות נוספות או פגיעה באיכות הפריקה</w:t>
            </w:r>
          </w:p>
        </w:tc>
        <w:tc>
          <w:tcPr>
            <w:tcW w:w="1239" w:type="dxa"/>
            <w:shd w:val="clear" w:color="auto" w:fill="FFFFFF" w:themeFill="background1"/>
          </w:tcPr>
          <w:p w14:paraId="4FEE9AB5" w14:textId="0AA8EF8E"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1554" w:type="dxa"/>
            <w:shd w:val="clear" w:color="auto" w:fill="FFFFFF" w:themeFill="background1"/>
          </w:tcPr>
          <w:p w14:paraId="0FB1F57D" w14:textId="0DFAC9CB"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7851" w:type="dxa"/>
            <w:shd w:val="clear" w:color="auto" w:fill="FFFFFF" w:themeFill="background1"/>
          </w:tcPr>
          <w:p w14:paraId="1E2C58CA" w14:textId="3106212D" w:rsidR="00496F78" w:rsidRPr="00692B5B" w:rsidRDefault="00496F78" w:rsidP="00496F78">
            <w:pPr>
              <w:bidi/>
              <w:spacing w:line="360" w:lineRule="auto"/>
              <w:rPr>
                <w:rFonts w:ascii="David" w:hAnsi="David" w:cs="David"/>
                <w:sz w:val="24"/>
                <w:szCs w:val="24"/>
                <w:rtl/>
              </w:rPr>
            </w:pPr>
            <w:r>
              <w:rPr>
                <w:rFonts w:ascii="David" w:hAnsi="David" w:cs="David" w:hint="cs"/>
                <w:sz w:val="24"/>
                <w:szCs w:val="24"/>
                <w:rtl/>
              </w:rPr>
              <w:t>מועדי הובלות לבניין החדש מתואמות.</w:t>
            </w:r>
          </w:p>
        </w:tc>
      </w:tr>
      <w:tr w:rsidR="00496F78" w:rsidRPr="00692B5B" w14:paraId="0D135D60" w14:textId="77777777" w:rsidTr="005657E3">
        <w:trPr>
          <w:tblHeader/>
        </w:trPr>
        <w:tc>
          <w:tcPr>
            <w:tcW w:w="794" w:type="dxa"/>
            <w:shd w:val="clear" w:color="auto" w:fill="FFFFFF" w:themeFill="background1"/>
          </w:tcPr>
          <w:p w14:paraId="2CB01C03"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7B2F793A" w14:textId="432F05CD"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 xml:space="preserve">נבקש לקבל אומדן של מספר הימים בהם יבוצעו פחות מ-5 שעות עבודה. </w:t>
            </w:r>
          </w:p>
        </w:tc>
        <w:tc>
          <w:tcPr>
            <w:tcW w:w="1239" w:type="dxa"/>
            <w:shd w:val="clear" w:color="auto" w:fill="FFFFFF" w:themeFill="background1"/>
          </w:tcPr>
          <w:p w14:paraId="674A939D" w14:textId="7DFE7404"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1554" w:type="dxa"/>
            <w:shd w:val="clear" w:color="auto" w:fill="FFFFFF" w:themeFill="background1"/>
          </w:tcPr>
          <w:p w14:paraId="330DDD74" w14:textId="25B5C8E6"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כללי</w:t>
            </w:r>
          </w:p>
        </w:tc>
        <w:tc>
          <w:tcPr>
            <w:tcW w:w="7851" w:type="dxa"/>
            <w:shd w:val="clear" w:color="auto" w:fill="FFFFFF" w:themeFill="background1"/>
          </w:tcPr>
          <w:p w14:paraId="6882A144" w14:textId="5CF6C66F" w:rsidR="00496F78" w:rsidRDefault="00496F78" w:rsidP="00496F78">
            <w:pPr>
              <w:bidi/>
              <w:spacing w:line="360" w:lineRule="auto"/>
              <w:rPr>
                <w:rFonts w:ascii="David" w:hAnsi="David" w:cs="David"/>
                <w:sz w:val="24"/>
                <w:szCs w:val="24"/>
                <w:rtl/>
              </w:rPr>
            </w:pPr>
            <w:r>
              <w:rPr>
                <w:rFonts w:ascii="David" w:hAnsi="David" w:cs="David" w:hint="cs"/>
                <w:sz w:val="24"/>
                <w:szCs w:val="24"/>
                <w:rtl/>
              </w:rPr>
              <w:t>לא קיים אומדן. למשימה קבועה יתואם מראש השאר לא שכיח.</w:t>
            </w:r>
          </w:p>
          <w:p w14:paraId="278DFC43" w14:textId="14ABF79A" w:rsidR="00496F78" w:rsidRPr="00692B5B" w:rsidRDefault="00496F78" w:rsidP="00496F78">
            <w:pPr>
              <w:bidi/>
              <w:spacing w:line="360" w:lineRule="auto"/>
              <w:rPr>
                <w:rFonts w:ascii="David" w:hAnsi="David" w:cs="David"/>
                <w:sz w:val="24"/>
                <w:szCs w:val="24"/>
                <w:rtl/>
              </w:rPr>
            </w:pPr>
          </w:p>
        </w:tc>
      </w:tr>
      <w:tr w:rsidR="00496F78" w:rsidRPr="00692B5B" w14:paraId="4C1457AF" w14:textId="77777777" w:rsidTr="005657E3">
        <w:trPr>
          <w:tblHeader/>
        </w:trPr>
        <w:tc>
          <w:tcPr>
            <w:tcW w:w="794" w:type="dxa"/>
            <w:shd w:val="clear" w:color="auto" w:fill="FFFFFF" w:themeFill="background1"/>
          </w:tcPr>
          <w:p w14:paraId="3AF1E6D8"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6D31C46F" w14:textId="49E8D461"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 xml:space="preserve">נבקש כי היקף העובדים של הלקוח העסקי ישקף מספר ריאלי של מרבית הגופים הציבוריים והמסחריים הפועלים במשק, ויעמוד על 300 במקום 700. נדגיש כי מספר העובדים של כל גוף אינו מהווה כל אינדיקציה שהיא להיקף שירותי ההובלה והסבלות אשר סופקו לכל גוף. </w:t>
            </w:r>
          </w:p>
        </w:tc>
        <w:tc>
          <w:tcPr>
            <w:tcW w:w="1239" w:type="dxa"/>
            <w:shd w:val="clear" w:color="auto" w:fill="FFFFFF" w:themeFill="background1"/>
          </w:tcPr>
          <w:p w14:paraId="2949B99B" w14:textId="04286941"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מסמכי המכר</w:t>
            </w:r>
          </w:p>
        </w:tc>
        <w:tc>
          <w:tcPr>
            <w:tcW w:w="1554" w:type="dxa"/>
            <w:shd w:val="clear" w:color="auto" w:fill="FFFFFF" w:themeFill="background1"/>
          </w:tcPr>
          <w:p w14:paraId="0C623CB7" w14:textId="1D5A9831"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Pr>
              <w:t>8.2.3.2</w:t>
            </w:r>
          </w:p>
        </w:tc>
        <w:tc>
          <w:tcPr>
            <w:tcW w:w="7851" w:type="dxa"/>
            <w:shd w:val="clear" w:color="auto" w:fill="FFFFFF" w:themeFill="background1"/>
          </w:tcPr>
          <w:p w14:paraId="6EB25FDB" w14:textId="171C1B92" w:rsidR="00496F78" w:rsidRPr="005575B4" w:rsidRDefault="00496F78" w:rsidP="00496F78">
            <w:pPr>
              <w:bidi/>
              <w:spacing w:line="360" w:lineRule="auto"/>
              <w:rPr>
                <w:rFonts w:ascii="David" w:hAnsi="David" w:cs="David"/>
                <w:sz w:val="24"/>
                <w:szCs w:val="24"/>
                <w:rtl/>
              </w:rPr>
            </w:pPr>
            <w:r w:rsidRPr="005575B4">
              <w:rPr>
                <w:rFonts w:ascii="David" w:hAnsi="David" w:cs="David" w:hint="cs"/>
                <w:sz w:val="24"/>
                <w:szCs w:val="24"/>
                <w:rtl/>
              </w:rPr>
              <w:t>אין שינוי במסמכי המכרז.</w:t>
            </w:r>
            <w:r>
              <w:rPr>
                <w:rFonts w:ascii="David" w:hAnsi="David" w:cs="David" w:hint="cs"/>
                <w:sz w:val="24"/>
                <w:szCs w:val="24"/>
                <w:rtl/>
              </w:rPr>
              <w:t xml:space="preserve"> יובהר כי היקף העובדים שהוגדר במסמכי המכרז מהווה אינדיקצי</w:t>
            </w:r>
            <w:r>
              <w:rPr>
                <w:rFonts w:ascii="David" w:hAnsi="David" w:cs="David" w:hint="eastAsia"/>
                <w:sz w:val="24"/>
                <w:szCs w:val="24"/>
                <w:rtl/>
              </w:rPr>
              <w:t>ה</w:t>
            </w:r>
            <w:r>
              <w:rPr>
                <w:rFonts w:ascii="David" w:hAnsi="David" w:cs="David" w:hint="cs"/>
                <w:sz w:val="24"/>
                <w:szCs w:val="24"/>
                <w:rtl/>
              </w:rPr>
              <w:t xml:space="preserve"> על גודל הלקוח.</w:t>
            </w:r>
            <w:r w:rsidRPr="005575B4">
              <w:rPr>
                <w:rFonts w:ascii="David" w:hAnsi="David" w:cs="David" w:hint="cs"/>
                <w:sz w:val="24"/>
                <w:szCs w:val="24"/>
                <w:rtl/>
              </w:rPr>
              <w:t xml:space="preserve"> </w:t>
            </w:r>
          </w:p>
        </w:tc>
      </w:tr>
      <w:tr w:rsidR="00496F78" w:rsidRPr="00692B5B" w14:paraId="631C76FD" w14:textId="77777777" w:rsidTr="005657E3">
        <w:trPr>
          <w:tblHeader/>
        </w:trPr>
        <w:tc>
          <w:tcPr>
            <w:tcW w:w="794" w:type="dxa"/>
            <w:shd w:val="clear" w:color="auto" w:fill="FFFFFF" w:themeFill="background1"/>
          </w:tcPr>
          <w:p w14:paraId="4374A99E"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6D9BF274" w14:textId="378D3E68"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כיצד ישולם לספק עבור שעות נוספות (בפרט בהתחשב באמור בסעיף 2.2.2 בעמ' 66)?</w:t>
            </w:r>
          </w:p>
        </w:tc>
        <w:tc>
          <w:tcPr>
            <w:tcW w:w="1239" w:type="dxa"/>
            <w:shd w:val="clear" w:color="auto" w:fill="FFFFFF" w:themeFill="background1"/>
          </w:tcPr>
          <w:p w14:paraId="12B1471A" w14:textId="409FF4DF"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מסמכי המכר</w:t>
            </w:r>
          </w:p>
        </w:tc>
        <w:tc>
          <w:tcPr>
            <w:tcW w:w="1554" w:type="dxa"/>
            <w:shd w:val="clear" w:color="auto" w:fill="FFFFFF" w:themeFill="background1"/>
          </w:tcPr>
          <w:p w14:paraId="360166C5" w14:textId="5381E7BA"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Pr>
              <w:t>13</w:t>
            </w:r>
          </w:p>
        </w:tc>
        <w:tc>
          <w:tcPr>
            <w:tcW w:w="7851" w:type="dxa"/>
            <w:shd w:val="clear" w:color="auto" w:fill="FFFFFF" w:themeFill="background1"/>
          </w:tcPr>
          <w:p w14:paraId="6B5F16D4" w14:textId="77777777" w:rsidR="00496F78" w:rsidRPr="00277D58" w:rsidRDefault="00496F78" w:rsidP="00496F78">
            <w:pPr>
              <w:bidi/>
              <w:spacing w:line="360" w:lineRule="auto"/>
              <w:rPr>
                <w:rFonts w:ascii="David" w:hAnsi="David" w:cs="David"/>
                <w:sz w:val="24"/>
                <w:szCs w:val="24"/>
                <w:rtl/>
              </w:rPr>
            </w:pPr>
          </w:p>
          <w:p w14:paraId="4B38F504" w14:textId="4141C34B" w:rsidR="00496F78" w:rsidRPr="00277D58" w:rsidRDefault="00496F78" w:rsidP="00496F78">
            <w:pPr>
              <w:bidi/>
              <w:spacing w:line="360" w:lineRule="auto"/>
              <w:rPr>
                <w:rFonts w:ascii="David" w:hAnsi="David" w:cs="David"/>
                <w:sz w:val="24"/>
                <w:szCs w:val="24"/>
                <w:rtl/>
              </w:rPr>
            </w:pPr>
            <w:r w:rsidRPr="00277D58">
              <w:rPr>
                <w:rFonts w:ascii="David" w:hAnsi="David" w:cs="David" w:hint="cs"/>
                <w:sz w:val="24"/>
                <w:szCs w:val="24"/>
                <w:rtl/>
              </w:rPr>
              <w:t>תשלום התמורה יהיה על פי כל דין</w:t>
            </w:r>
            <w:r>
              <w:rPr>
                <w:rFonts w:ascii="David" w:hAnsi="David" w:cs="David" w:hint="cs"/>
                <w:sz w:val="24"/>
                <w:szCs w:val="24"/>
                <w:rtl/>
              </w:rPr>
              <w:t xml:space="preserve"> ורק לאחר אישור מראש ובכתב של נציג המזמין לביצוע השעות בפועל</w:t>
            </w:r>
          </w:p>
        </w:tc>
      </w:tr>
      <w:tr w:rsidR="00496F78" w:rsidRPr="00692B5B" w14:paraId="79DD2DC9" w14:textId="77777777" w:rsidTr="005657E3">
        <w:trPr>
          <w:tblHeader/>
        </w:trPr>
        <w:tc>
          <w:tcPr>
            <w:tcW w:w="794" w:type="dxa"/>
            <w:shd w:val="clear" w:color="auto" w:fill="FFFFFF" w:themeFill="background1"/>
          </w:tcPr>
          <w:p w14:paraId="560DAE43"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65E31ED3" w14:textId="39A3A6CF"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נבקש הבהרתכם ביחס למשאית סגורה ליום עבודה – נבקש כי ככל שבוצעו פחות מ-5 שעות תשולם תמורה עובר 5 שעות, בדומה למנגנון הקבוע ביחס לתשלום עבור סבלים.</w:t>
            </w:r>
          </w:p>
        </w:tc>
        <w:tc>
          <w:tcPr>
            <w:tcW w:w="1239" w:type="dxa"/>
            <w:shd w:val="clear" w:color="auto" w:fill="FFFFFF" w:themeFill="background1"/>
          </w:tcPr>
          <w:p w14:paraId="5522605D" w14:textId="56431DAD"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מסמכי המכר</w:t>
            </w:r>
          </w:p>
        </w:tc>
        <w:tc>
          <w:tcPr>
            <w:tcW w:w="1554" w:type="dxa"/>
            <w:shd w:val="clear" w:color="auto" w:fill="FFFFFF" w:themeFill="background1"/>
          </w:tcPr>
          <w:p w14:paraId="22D7B637" w14:textId="67D664D0"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Pr>
              <w:t>13</w:t>
            </w:r>
          </w:p>
        </w:tc>
        <w:tc>
          <w:tcPr>
            <w:tcW w:w="7851" w:type="dxa"/>
            <w:shd w:val="clear" w:color="auto" w:fill="FFFFFF" w:themeFill="background1"/>
          </w:tcPr>
          <w:p w14:paraId="75F95921" w14:textId="553ED38B" w:rsidR="00496F78" w:rsidRPr="00692B5B" w:rsidRDefault="00496F78" w:rsidP="00496F78">
            <w:pPr>
              <w:bidi/>
              <w:spacing w:line="360" w:lineRule="auto"/>
              <w:rPr>
                <w:rFonts w:ascii="David" w:hAnsi="David" w:cs="David"/>
                <w:sz w:val="24"/>
                <w:szCs w:val="24"/>
                <w:rtl/>
              </w:rPr>
            </w:pPr>
            <w:r>
              <w:rPr>
                <w:rFonts w:ascii="David" w:hAnsi="David" w:cs="David" w:hint="cs"/>
                <w:sz w:val="24"/>
                <w:szCs w:val="24"/>
                <w:rtl/>
              </w:rPr>
              <w:t>מקובל. במידה ובוצעו פחות מחמש שעות תשולם תמורה בעבור 5 שעות.</w:t>
            </w:r>
          </w:p>
        </w:tc>
      </w:tr>
      <w:tr w:rsidR="00496F78" w:rsidRPr="00692B5B" w14:paraId="4AF9679A" w14:textId="77777777" w:rsidTr="005657E3">
        <w:trPr>
          <w:tblHeader/>
        </w:trPr>
        <w:tc>
          <w:tcPr>
            <w:tcW w:w="794" w:type="dxa"/>
            <w:shd w:val="clear" w:color="auto" w:fill="FFFFFF" w:themeFill="background1"/>
          </w:tcPr>
          <w:p w14:paraId="1CD1D8FA"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397DB554" w14:textId="664652B6"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 xml:space="preserve">נבקש כי התוספת שתשולם תעמוד על 5% לכל הפחות, וזאת </w:t>
            </w:r>
            <w:r w:rsidRPr="00692B5B">
              <w:rPr>
                <w:rFonts w:ascii="David" w:hAnsi="David" w:cs="David"/>
                <w:sz w:val="22"/>
                <w:szCs w:val="22"/>
                <w:rtl/>
              </w:rPr>
              <w:lastRenderedPageBreak/>
              <w:t>בשים לב לעלויות החלות על הספק (לרבות עלויות מימון)</w:t>
            </w:r>
          </w:p>
        </w:tc>
        <w:tc>
          <w:tcPr>
            <w:tcW w:w="1239" w:type="dxa"/>
            <w:shd w:val="clear" w:color="auto" w:fill="FFFFFF" w:themeFill="background1"/>
          </w:tcPr>
          <w:p w14:paraId="26A22E6F" w14:textId="73CEB33A" w:rsidR="00496F78" w:rsidRPr="00692B5B" w:rsidRDefault="00496F78" w:rsidP="00496F78">
            <w:pPr>
              <w:bidi/>
              <w:spacing w:line="360" w:lineRule="auto"/>
              <w:rPr>
                <w:rFonts w:ascii="David" w:hAnsi="David" w:cs="David"/>
                <w:sz w:val="24"/>
                <w:szCs w:val="24"/>
              </w:rPr>
            </w:pPr>
            <w:r w:rsidRPr="00692B5B">
              <w:rPr>
                <w:rFonts w:ascii="David" w:hAnsi="David" w:cs="David"/>
                <w:sz w:val="22"/>
                <w:szCs w:val="22"/>
                <w:rtl/>
              </w:rPr>
              <w:lastRenderedPageBreak/>
              <w:t>מסמכי המכר</w:t>
            </w:r>
          </w:p>
        </w:tc>
        <w:tc>
          <w:tcPr>
            <w:tcW w:w="1554" w:type="dxa"/>
            <w:shd w:val="clear" w:color="auto" w:fill="FFFFFF" w:themeFill="background1"/>
          </w:tcPr>
          <w:p w14:paraId="36DC26C6" w14:textId="5BBEA337" w:rsidR="00496F78" w:rsidRPr="00692B5B" w:rsidRDefault="00496F78" w:rsidP="00496F78">
            <w:pPr>
              <w:bidi/>
              <w:spacing w:line="360" w:lineRule="auto"/>
              <w:rPr>
                <w:rFonts w:ascii="David" w:hAnsi="David" w:cs="David"/>
                <w:sz w:val="24"/>
                <w:szCs w:val="24"/>
              </w:rPr>
            </w:pPr>
            <w:r w:rsidRPr="00692B5B">
              <w:rPr>
                <w:rFonts w:ascii="David" w:hAnsi="David" w:cs="David"/>
                <w:sz w:val="22"/>
                <w:szCs w:val="22"/>
              </w:rPr>
              <w:t>13.3</w:t>
            </w:r>
          </w:p>
        </w:tc>
        <w:tc>
          <w:tcPr>
            <w:tcW w:w="7851" w:type="dxa"/>
            <w:shd w:val="clear" w:color="auto" w:fill="FFFFFF" w:themeFill="background1"/>
          </w:tcPr>
          <w:p w14:paraId="3F481278" w14:textId="6416A860" w:rsidR="00496F78" w:rsidRPr="00692B5B" w:rsidRDefault="00496F78" w:rsidP="00496F78">
            <w:pPr>
              <w:bidi/>
              <w:spacing w:line="360" w:lineRule="auto"/>
              <w:rPr>
                <w:rFonts w:ascii="David" w:hAnsi="David" w:cs="David"/>
                <w:sz w:val="24"/>
                <w:szCs w:val="24"/>
                <w:rtl/>
              </w:rPr>
            </w:pPr>
            <w:r>
              <w:rPr>
                <w:rFonts w:ascii="David" w:hAnsi="David" w:cs="David" w:hint="cs"/>
                <w:sz w:val="24"/>
                <w:szCs w:val="24"/>
                <w:rtl/>
              </w:rPr>
              <w:t>הבקשה נדחית.</w:t>
            </w:r>
          </w:p>
        </w:tc>
      </w:tr>
      <w:tr w:rsidR="00496F78" w:rsidRPr="00692B5B" w14:paraId="62D44601" w14:textId="77777777" w:rsidTr="005657E3">
        <w:trPr>
          <w:tblHeader/>
        </w:trPr>
        <w:tc>
          <w:tcPr>
            <w:tcW w:w="794" w:type="dxa"/>
            <w:shd w:val="clear" w:color="auto" w:fill="FFFFFF" w:themeFill="background1"/>
          </w:tcPr>
          <w:p w14:paraId="0646B21D"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612BAAD9" w14:textId="3B886B98"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 xml:space="preserve">נבקש לקבל מפרט של חומרי האריזה הנדרשים המהווים מבחינת המשרד את "האיכות הגבוהה ביותר". </w:t>
            </w:r>
          </w:p>
        </w:tc>
        <w:tc>
          <w:tcPr>
            <w:tcW w:w="1239" w:type="dxa"/>
            <w:shd w:val="clear" w:color="auto" w:fill="FFFFFF" w:themeFill="background1"/>
          </w:tcPr>
          <w:p w14:paraId="63462D06" w14:textId="7B946E4C" w:rsidR="00496F78" w:rsidRPr="00692B5B" w:rsidRDefault="00496F78" w:rsidP="00496F78">
            <w:pPr>
              <w:bidi/>
              <w:spacing w:line="360" w:lineRule="auto"/>
              <w:rPr>
                <w:rFonts w:ascii="David" w:hAnsi="David" w:cs="David"/>
                <w:sz w:val="24"/>
                <w:szCs w:val="24"/>
              </w:rPr>
            </w:pPr>
            <w:r w:rsidRPr="00692B5B">
              <w:rPr>
                <w:rFonts w:ascii="David" w:hAnsi="David" w:cs="David"/>
                <w:sz w:val="22"/>
                <w:szCs w:val="22"/>
                <w:rtl/>
              </w:rPr>
              <w:t>מפרט</w:t>
            </w:r>
          </w:p>
        </w:tc>
        <w:tc>
          <w:tcPr>
            <w:tcW w:w="1554" w:type="dxa"/>
            <w:shd w:val="clear" w:color="auto" w:fill="FFFFFF" w:themeFill="background1"/>
          </w:tcPr>
          <w:p w14:paraId="163A26CF" w14:textId="08584FC6" w:rsidR="00496F78" w:rsidRPr="00692B5B" w:rsidRDefault="00496F78" w:rsidP="00496F78">
            <w:pPr>
              <w:bidi/>
              <w:spacing w:line="360" w:lineRule="auto"/>
              <w:rPr>
                <w:rFonts w:ascii="David" w:hAnsi="David" w:cs="David"/>
                <w:sz w:val="24"/>
                <w:szCs w:val="24"/>
              </w:rPr>
            </w:pPr>
            <w:r w:rsidRPr="00692B5B">
              <w:rPr>
                <w:rFonts w:ascii="David" w:hAnsi="David" w:cs="David"/>
                <w:sz w:val="22"/>
                <w:szCs w:val="22"/>
              </w:rPr>
              <w:t>2.1.5</w:t>
            </w:r>
          </w:p>
        </w:tc>
        <w:tc>
          <w:tcPr>
            <w:tcW w:w="7851" w:type="dxa"/>
            <w:shd w:val="clear" w:color="auto" w:fill="FFFFFF" w:themeFill="background1"/>
          </w:tcPr>
          <w:p w14:paraId="3441FEAF" w14:textId="6D7C9A86" w:rsidR="00496F78" w:rsidRPr="00692B5B" w:rsidRDefault="00496F78" w:rsidP="00496F78">
            <w:pPr>
              <w:bidi/>
              <w:spacing w:line="360" w:lineRule="auto"/>
              <w:rPr>
                <w:rFonts w:ascii="David" w:hAnsi="David" w:cs="David"/>
                <w:sz w:val="24"/>
                <w:szCs w:val="24"/>
                <w:rtl/>
              </w:rPr>
            </w:pPr>
            <w:r>
              <w:rPr>
                <w:rFonts w:ascii="David" w:hAnsi="David" w:cs="David" w:hint="cs"/>
                <w:sz w:val="24"/>
                <w:szCs w:val="24"/>
                <w:rtl/>
              </w:rPr>
              <w:t>אין מפרט.</w:t>
            </w:r>
          </w:p>
        </w:tc>
      </w:tr>
      <w:tr w:rsidR="00496F78" w:rsidRPr="00692B5B" w14:paraId="74BBDE13" w14:textId="77777777" w:rsidTr="005657E3">
        <w:trPr>
          <w:tblHeader/>
        </w:trPr>
        <w:tc>
          <w:tcPr>
            <w:tcW w:w="794" w:type="dxa"/>
            <w:shd w:val="clear" w:color="auto" w:fill="FFFFFF" w:themeFill="background1"/>
          </w:tcPr>
          <w:p w14:paraId="6E138BC8"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7EE66593" w14:textId="3EF923A4"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 xml:space="preserve">נבקש לקבל אומדן עבור מספר ימי שישי בהם תידרש עבודה. </w:t>
            </w:r>
          </w:p>
        </w:tc>
        <w:tc>
          <w:tcPr>
            <w:tcW w:w="1239" w:type="dxa"/>
            <w:shd w:val="clear" w:color="auto" w:fill="FFFFFF" w:themeFill="background1"/>
          </w:tcPr>
          <w:p w14:paraId="67D3A439" w14:textId="76D913B5" w:rsidR="00496F78" w:rsidRPr="00692B5B" w:rsidRDefault="00496F78" w:rsidP="00496F78">
            <w:pPr>
              <w:bidi/>
              <w:spacing w:line="360" w:lineRule="auto"/>
              <w:rPr>
                <w:rFonts w:ascii="David" w:hAnsi="David" w:cs="David"/>
                <w:sz w:val="24"/>
                <w:szCs w:val="24"/>
              </w:rPr>
            </w:pPr>
            <w:r w:rsidRPr="00692B5B">
              <w:rPr>
                <w:rFonts w:ascii="David" w:hAnsi="David" w:cs="David"/>
                <w:sz w:val="22"/>
                <w:szCs w:val="22"/>
                <w:rtl/>
              </w:rPr>
              <w:t>מפרט</w:t>
            </w:r>
          </w:p>
        </w:tc>
        <w:tc>
          <w:tcPr>
            <w:tcW w:w="1554" w:type="dxa"/>
            <w:shd w:val="clear" w:color="auto" w:fill="FFFFFF" w:themeFill="background1"/>
          </w:tcPr>
          <w:p w14:paraId="3D50073C" w14:textId="00D5EB63" w:rsidR="00496F78" w:rsidRPr="00692B5B" w:rsidRDefault="00496F78" w:rsidP="00496F78">
            <w:pPr>
              <w:bidi/>
              <w:spacing w:line="360" w:lineRule="auto"/>
              <w:rPr>
                <w:rFonts w:ascii="David" w:hAnsi="David" w:cs="David"/>
                <w:sz w:val="24"/>
                <w:szCs w:val="24"/>
              </w:rPr>
            </w:pPr>
            <w:r w:rsidRPr="00692B5B">
              <w:rPr>
                <w:rFonts w:ascii="David" w:hAnsi="David" w:cs="David"/>
                <w:sz w:val="22"/>
                <w:szCs w:val="22"/>
              </w:rPr>
              <w:t>2.2.4</w:t>
            </w:r>
          </w:p>
        </w:tc>
        <w:tc>
          <w:tcPr>
            <w:tcW w:w="7851" w:type="dxa"/>
            <w:shd w:val="clear" w:color="auto" w:fill="FFFFFF" w:themeFill="background1"/>
          </w:tcPr>
          <w:p w14:paraId="1AC83372" w14:textId="115DA386" w:rsidR="00496F78" w:rsidRDefault="00496F78" w:rsidP="00496F78">
            <w:pPr>
              <w:bidi/>
              <w:spacing w:line="360" w:lineRule="auto"/>
              <w:rPr>
                <w:rFonts w:ascii="David" w:hAnsi="David" w:cs="David"/>
                <w:sz w:val="24"/>
                <w:szCs w:val="24"/>
                <w:rtl/>
              </w:rPr>
            </w:pPr>
            <w:r>
              <w:rPr>
                <w:rFonts w:ascii="David" w:hAnsi="David" w:cs="David" w:hint="cs"/>
                <w:sz w:val="24"/>
                <w:szCs w:val="24"/>
                <w:rtl/>
              </w:rPr>
              <w:t>אין אומדן. במקרה חריג בלבד.</w:t>
            </w:r>
          </w:p>
          <w:p w14:paraId="1E7B215E" w14:textId="03645382" w:rsidR="00496F78" w:rsidRPr="00692B5B" w:rsidRDefault="00496F78" w:rsidP="00496F78">
            <w:pPr>
              <w:bidi/>
              <w:spacing w:line="360" w:lineRule="auto"/>
              <w:rPr>
                <w:rFonts w:ascii="David" w:hAnsi="David" w:cs="David"/>
                <w:sz w:val="24"/>
                <w:szCs w:val="24"/>
                <w:rtl/>
              </w:rPr>
            </w:pPr>
          </w:p>
        </w:tc>
      </w:tr>
      <w:tr w:rsidR="00496F78" w:rsidRPr="00692B5B" w14:paraId="08C71591" w14:textId="77777777" w:rsidTr="005657E3">
        <w:trPr>
          <w:tblHeader/>
        </w:trPr>
        <w:tc>
          <w:tcPr>
            <w:tcW w:w="794" w:type="dxa"/>
            <w:shd w:val="clear" w:color="auto" w:fill="FFFFFF" w:themeFill="background1"/>
          </w:tcPr>
          <w:p w14:paraId="53A2AB75"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2298987F" w14:textId="29B3E658"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נבקש לקבל אומדן של ימים בהם לא תידרש עבודה ובגינם לא תשולם תמורה.</w:t>
            </w:r>
          </w:p>
        </w:tc>
        <w:tc>
          <w:tcPr>
            <w:tcW w:w="1239" w:type="dxa"/>
            <w:shd w:val="clear" w:color="auto" w:fill="FFFFFF" w:themeFill="background1"/>
          </w:tcPr>
          <w:p w14:paraId="531F16AE" w14:textId="75988C58" w:rsidR="00496F78" w:rsidRPr="00692B5B" w:rsidRDefault="00496F78" w:rsidP="00496F78">
            <w:pPr>
              <w:bidi/>
              <w:spacing w:line="360" w:lineRule="auto"/>
              <w:rPr>
                <w:rFonts w:ascii="David" w:hAnsi="David" w:cs="David"/>
                <w:sz w:val="24"/>
                <w:szCs w:val="24"/>
              </w:rPr>
            </w:pPr>
            <w:r w:rsidRPr="00692B5B">
              <w:rPr>
                <w:rFonts w:ascii="David" w:hAnsi="David" w:cs="David"/>
                <w:sz w:val="22"/>
                <w:szCs w:val="22"/>
                <w:rtl/>
              </w:rPr>
              <w:t>מפרט</w:t>
            </w:r>
          </w:p>
        </w:tc>
        <w:tc>
          <w:tcPr>
            <w:tcW w:w="1554" w:type="dxa"/>
            <w:shd w:val="clear" w:color="auto" w:fill="FFFFFF" w:themeFill="background1"/>
          </w:tcPr>
          <w:p w14:paraId="6AB5E32E" w14:textId="784CF128" w:rsidR="00496F78" w:rsidRPr="00692B5B" w:rsidRDefault="00496F78" w:rsidP="00496F78">
            <w:pPr>
              <w:bidi/>
              <w:spacing w:line="360" w:lineRule="auto"/>
              <w:rPr>
                <w:rFonts w:ascii="David" w:hAnsi="David" w:cs="David"/>
                <w:sz w:val="24"/>
                <w:szCs w:val="24"/>
              </w:rPr>
            </w:pPr>
            <w:r w:rsidRPr="00692B5B">
              <w:rPr>
                <w:rFonts w:ascii="David" w:hAnsi="David" w:cs="David"/>
                <w:sz w:val="22"/>
                <w:szCs w:val="22"/>
              </w:rPr>
              <w:t>2.3.6</w:t>
            </w:r>
          </w:p>
        </w:tc>
        <w:tc>
          <w:tcPr>
            <w:tcW w:w="7851" w:type="dxa"/>
            <w:shd w:val="clear" w:color="auto" w:fill="FFFFFF" w:themeFill="background1"/>
          </w:tcPr>
          <w:p w14:paraId="1AAD969F" w14:textId="083A9B64" w:rsidR="00496F78" w:rsidRDefault="00496F78" w:rsidP="00496F78">
            <w:pPr>
              <w:bidi/>
              <w:spacing w:line="360" w:lineRule="auto"/>
              <w:rPr>
                <w:rFonts w:ascii="David" w:hAnsi="David" w:cs="David"/>
                <w:sz w:val="24"/>
                <w:szCs w:val="24"/>
                <w:rtl/>
              </w:rPr>
            </w:pPr>
            <w:r>
              <w:rPr>
                <w:rFonts w:ascii="David" w:hAnsi="David" w:cs="David" w:hint="cs"/>
                <w:sz w:val="24"/>
                <w:szCs w:val="24"/>
                <w:rtl/>
              </w:rPr>
              <w:t xml:space="preserve">לא ידוע. </w:t>
            </w:r>
          </w:p>
          <w:p w14:paraId="5204448F" w14:textId="759FA068" w:rsidR="00496F78" w:rsidRPr="00692B5B" w:rsidRDefault="00496F78" w:rsidP="00496F78">
            <w:pPr>
              <w:bidi/>
              <w:spacing w:line="360" w:lineRule="auto"/>
              <w:rPr>
                <w:rFonts w:ascii="David" w:hAnsi="David" w:cs="David"/>
                <w:sz w:val="24"/>
                <w:szCs w:val="24"/>
                <w:rtl/>
              </w:rPr>
            </w:pPr>
          </w:p>
        </w:tc>
      </w:tr>
      <w:tr w:rsidR="00496F78" w:rsidRPr="00692B5B" w14:paraId="1C316282" w14:textId="77777777" w:rsidTr="005657E3">
        <w:trPr>
          <w:tblHeader/>
        </w:trPr>
        <w:tc>
          <w:tcPr>
            <w:tcW w:w="794" w:type="dxa"/>
            <w:shd w:val="clear" w:color="auto" w:fill="FFFFFF" w:themeFill="background1"/>
          </w:tcPr>
          <w:p w14:paraId="6A30E8CC"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715FDAC2" w14:textId="23EF9DA6"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נבקש לקבל מפרט וכמויות בגין כל ציוד המפורט בסעיף.</w:t>
            </w:r>
          </w:p>
        </w:tc>
        <w:tc>
          <w:tcPr>
            <w:tcW w:w="1239" w:type="dxa"/>
            <w:shd w:val="clear" w:color="auto" w:fill="FFFFFF" w:themeFill="background1"/>
          </w:tcPr>
          <w:p w14:paraId="05583FF6" w14:textId="3A7FB6F8" w:rsidR="00496F78" w:rsidRPr="00692B5B" w:rsidRDefault="00496F78" w:rsidP="00496F78">
            <w:pPr>
              <w:bidi/>
              <w:spacing w:line="360" w:lineRule="auto"/>
              <w:rPr>
                <w:rFonts w:ascii="David" w:hAnsi="David" w:cs="David"/>
                <w:sz w:val="24"/>
                <w:szCs w:val="24"/>
              </w:rPr>
            </w:pPr>
            <w:r w:rsidRPr="00692B5B">
              <w:rPr>
                <w:rFonts w:ascii="David" w:hAnsi="David" w:cs="David"/>
                <w:sz w:val="22"/>
                <w:szCs w:val="22"/>
                <w:rtl/>
              </w:rPr>
              <w:t>מפרט</w:t>
            </w:r>
          </w:p>
        </w:tc>
        <w:tc>
          <w:tcPr>
            <w:tcW w:w="1554" w:type="dxa"/>
            <w:shd w:val="clear" w:color="auto" w:fill="FFFFFF" w:themeFill="background1"/>
          </w:tcPr>
          <w:p w14:paraId="259A8108" w14:textId="509B1921" w:rsidR="00496F78" w:rsidRPr="00692B5B" w:rsidRDefault="00496F78" w:rsidP="00496F78">
            <w:pPr>
              <w:bidi/>
              <w:spacing w:line="360" w:lineRule="auto"/>
              <w:rPr>
                <w:rFonts w:ascii="David" w:hAnsi="David" w:cs="David"/>
                <w:sz w:val="24"/>
                <w:szCs w:val="24"/>
              </w:rPr>
            </w:pPr>
            <w:r w:rsidRPr="00692B5B">
              <w:rPr>
                <w:rFonts w:ascii="David" w:hAnsi="David" w:cs="David"/>
                <w:sz w:val="22"/>
                <w:szCs w:val="22"/>
              </w:rPr>
              <w:t>2.4.5</w:t>
            </w:r>
          </w:p>
        </w:tc>
        <w:tc>
          <w:tcPr>
            <w:tcW w:w="7851" w:type="dxa"/>
            <w:shd w:val="clear" w:color="auto" w:fill="FFFFFF" w:themeFill="background1"/>
          </w:tcPr>
          <w:p w14:paraId="4E03A5B8" w14:textId="1C2B378F" w:rsidR="00496F78" w:rsidRDefault="00496F78" w:rsidP="00496F78">
            <w:pPr>
              <w:bidi/>
              <w:spacing w:line="360" w:lineRule="auto"/>
              <w:rPr>
                <w:rFonts w:ascii="David" w:hAnsi="David" w:cs="David"/>
                <w:sz w:val="24"/>
                <w:szCs w:val="24"/>
                <w:rtl/>
              </w:rPr>
            </w:pPr>
            <w:r>
              <w:rPr>
                <w:rFonts w:ascii="David" w:hAnsi="David" w:cs="David" w:hint="cs"/>
                <w:sz w:val="24"/>
                <w:szCs w:val="24"/>
                <w:rtl/>
              </w:rPr>
              <w:t>בהתאם לסעיף.</w:t>
            </w:r>
          </w:p>
          <w:p w14:paraId="5A30C639" w14:textId="1D107FFD" w:rsidR="00496F78" w:rsidRPr="00692B5B" w:rsidRDefault="00496F78" w:rsidP="00496F78">
            <w:pPr>
              <w:bidi/>
              <w:spacing w:line="360" w:lineRule="auto"/>
              <w:rPr>
                <w:rFonts w:ascii="David" w:hAnsi="David" w:cs="David"/>
                <w:sz w:val="24"/>
                <w:szCs w:val="24"/>
                <w:rtl/>
              </w:rPr>
            </w:pPr>
          </w:p>
        </w:tc>
      </w:tr>
      <w:tr w:rsidR="00496F78" w:rsidRPr="00692B5B" w14:paraId="674D6E51" w14:textId="77777777" w:rsidTr="005657E3">
        <w:trPr>
          <w:tblHeader/>
        </w:trPr>
        <w:tc>
          <w:tcPr>
            <w:tcW w:w="794" w:type="dxa"/>
            <w:shd w:val="clear" w:color="auto" w:fill="FFFFFF" w:themeFill="background1"/>
          </w:tcPr>
          <w:p w14:paraId="6E26D8B8"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6354FB29" w14:textId="691FDEA7"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 xml:space="preserve">נבקש לקבל אומדן כמויות של ציוד המחשוב הנדרש להובלה. </w:t>
            </w:r>
          </w:p>
        </w:tc>
        <w:tc>
          <w:tcPr>
            <w:tcW w:w="1239" w:type="dxa"/>
            <w:shd w:val="clear" w:color="auto" w:fill="FFFFFF" w:themeFill="background1"/>
          </w:tcPr>
          <w:p w14:paraId="4E343886" w14:textId="06AD9A71" w:rsidR="00496F78" w:rsidRPr="00692B5B" w:rsidRDefault="00496F78" w:rsidP="00496F78">
            <w:pPr>
              <w:bidi/>
              <w:spacing w:line="360" w:lineRule="auto"/>
              <w:rPr>
                <w:rFonts w:ascii="David" w:hAnsi="David" w:cs="David"/>
                <w:sz w:val="24"/>
                <w:szCs w:val="24"/>
              </w:rPr>
            </w:pPr>
            <w:r w:rsidRPr="00692B5B">
              <w:rPr>
                <w:rFonts w:ascii="David" w:hAnsi="David" w:cs="David"/>
                <w:sz w:val="22"/>
                <w:szCs w:val="22"/>
                <w:rtl/>
              </w:rPr>
              <w:t>מפרט</w:t>
            </w:r>
          </w:p>
        </w:tc>
        <w:tc>
          <w:tcPr>
            <w:tcW w:w="1554" w:type="dxa"/>
            <w:shd w:val="clear" w:color="auto" w:fill="FFFFFF" w:themeFill="background1"/>
          </w:tcPr>
          <w:p w14:paraId="44694459" w14:textId="4D0A987F" w:rsidR="00496F78" w:rsidRPr="00692B5B" w:rsidRDefault="00496F78" w:rsidP="00496F78">
            <w:pPr>
              <w:bidi/>
              <w:spacing w:line="360" w:lineRule="auto"/>
              <w:rPr>
                <w:rFonts w:ascii="David" w:hAnsi="David" w:cs="David"/>
                <w:sz w:val="24"/>
                <w:szCs w:val="24"/>
              </w:rPr>
            </w:pPr>
            <w:r w:rsidRPr="00692B5B">
              <w:rPr>
                <w:rFonts w:ascii="David" w:hAnsi="David" w:cs="David"/>
                <w:sz w:val="22"/>
                <w:szCs w:val="22"/>
              </w:rPr>
              <w:t>2.5</w:t>
            </w:r>
          </w:p>
        </w:tc>
        <w:tc>
          <w:tcPr>
            <w:tcW w:w="7851" w:type="dxa"/>
            <w:shd w:val="clear" w:color="auto" w:fill="FFFFFF" w:themeFill="background1"/>
          </w:tcPr>
          <w:p w14:paraId="04E23BE1" w14:textId="14BDC06F" w:rsidR="00496F78" w:rsidRDefault="00496F78" w:rsidP="00496F78">
            <w:pPr>
              <w:bidi/>
              <w:spacing w:line="360" w:lineRule="auto"/>
              <w:rPr>
                <w:rFonts w:ascii="David" w:hAnsi="David" w:cs="David"/>
                <w:sz w:val="24"/>
                <w:szCs w:val="24"/>
                <w:rtl/>
              </w:rPr>
            </w:pPr>
            <w:r>
              <w:rPr>
                <w:rFonts w:ascii="David" w:hAnsi="David" w:cs="David" w:hint="cs"/>
                <w:sz w:val="24"/>
                <w:szCs w:val="24"/>
                <w:rtl/>
              </w:rPr>
              <w:t>לא ידוע בשלב זה.</w:t>
            </w:r>
          </w:p>
          <w:p w14:paraId="7DCE1D78" w14:textId="30D58077" w:rsidR="00496F78" w:rsidRPr="00692B5B" w:rsidRDefault="00496F78" w:rsidP="00496F78">
            <w:pPr>
              <w:bidi/>
              <w:spacing w:line="360" w:lineRule="auto"/>
              <w:rPr>
                <w:rFonts w:ascii="David" w:hAnsi="David" w:cs="David"/>
                <w:sz w:val="24"/>
                <w:szCs w:val="24"/>
                <w:rtl/>
              </w:rPr>
            </w:pPr>
          </w:p>
        </w:tc>
      </w:tr>
      <w:tr w:rsidR="00496F78" w:rsidRPr="00692B5B" w14:paraId="46773330" w14:textId="77777777" w:rsidTr="005657E3">
        <w:trPr>
          <w:tblHeader/>
        </w:trPr>
        <w:tc>
          <w:tcPr>
            <w:tcW w:w="794" w:type="dxa"/>
            <w:shd w:val="clear" w:color="auto" w:fill="FFFFFF" w:themeFill="background1"/>
          </w:tcPr>
          <w:p w14:paraId="4C547B54"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vAlign w:val="bottom"/>
          </w:tcPr>
          <w:p w14:paraId="600C1E9B" w14:textId="2A8929DD" w:rsidR="00496F78" w:rsidRPr="00692B5B" w:rsidRDefault="00496F78" w:rsidP="00496F78">
            <w:pPr>
              <w:bidi/>
              <w:spacing w:line="360" w:lineRule="auto"/>
              <w:rPr>
                <w:rFonts w:ascii="David" w:hAnsi="David" w:cs="David"/>
                <w:sz w:val="24"/>
                <w:szCs w:val="24"/>
                <w:rtl/>
              </w:rPr>
            </w:pPr>
            <w:r w:rsidRPr="00692B5B">
              <w:rPr>
                <w:rFonts w:ascii="David" w:hAnsi="David" w:cs="David"/>
                <w:sz w:val="22"/>
                <w:szCs w:val="22"/>
                <w:rtl/>
              </w:rPr>
              <w:t>נבקש הבהרתכם אילו אמצעי מיגון יידרשו וכיצד ישולם לספק בגין העמדתם?</w:t>
            </w:r>
          </w:p>
        </w:tc>
        <w:tc>
          <w:tcPr>
            <w:tcW w:w="1239" w:type="dxa"/>
            <w:shd w:val="clear" w:color="auto" w:fill="FFFFFF" w:themeFill="background1"/>
          </w:tcPr>
          <w:p w14:paraId="4BFEF906" w14:textId="6B17C213" w:rsidR="00496F78" w:rsidRPr="00692B5B" w:rsidRDefault="00496F78" w:rsidP="00496F78">
            <w:pPr>
              <w:bidi/>
              <w:spacing w:line="360" w:lineRule="auto"/>
              <w:rPr>
                <w:rFonts w:ascii="David" w:hAnsi="David" w:cs="David"/>
                <w:sz w:val="24"/>
                <w:szCs w:val="24"/>
              </w:rPr>
            </w:pPr>
            <w:r w:rsidRPr="00692B5B">
              <w:rPr>
                <w:rFonts w:ascii="David" w:hAnsi="David" w:cs="David"/>
                <w:sz w:val="22"/>
                <w:szCs w:val="22"/>
                <w:rtl/>
              </w:rPr>
              <w:t>מפרט</w:t>
            </w:r>
          </w:p>
        </w:tc>
        <w:tc>
          <w:tcPr>
            <w:tcW w:w="1554" w:type="dxa"/>
            <w:shd w:val="clear" w:color="auto" w:fill="FFFFFF" w:themeFill="background1"/>
          </w:tcPr>
          <w:p w14:paraId="0FA4376B" w14:textId="097D34FD" w:rsidR="00496F78" w:rsidRPr="00692B5B" w:rsidRDefault="00496F78" w:rsidP="00496F78">
            <w:pPr>
              <w:bidi/>
              <w:spacing w:line="360" w:lineRule="auto"/>
              <w:rPr>
                <w:rFonts w:ascii="David" w:hAnsi="David" w:cs="David"/>
                <w:sz w:val="24"/>
                <w:szCs w:val="24"/>
              </w:rPr>
            </w:pPr>
            <w:r w:rsidRPr="00692B5B">
              <w:rPr>
                <w:rFonts w:ascii="David" w:hAnsi="David" w:cs="David"/>
                <w:sz w:val="22"/>
                <w:szCs w:val="22"/>
              </w:rPr>
              <w:t>2.5.4</w:t>
            </w:r>
          </w:p>
        </w:tc>
        <w:tc>
          <w:tcPr>
            <w:tcW w:w="7851" w:type="dxa"/>
            <w:shd w:val="clear" w:color="auto" w:fill="FFFFFF" w:themeFill="background1"/>
          </w:tcPr>
          <w:p w14:paraId="496F1B4D" w14:textId="0A63B94A" w:rsidR="00496F78" w:rsidRPr="00692B5B" w:rsidRDefault="00496F78" w:rsidP="00496F78">
            <w:pPr>
              <w:bidi/>
              <w:spacing w:line="360" w:lineRule="auto"/>
              <w:rPr>
                <w:rFonts w:ascii="David" w:hAnsi="David" w:cs="David"/>
                <w:sz w:val="24"/>
                <w:szCs w:val="24"/>
                <w:rtl/>
              </w:rPr>
            </w:pPr>
            <w:r>
              <w:rPr>
                <w:rFonts w:ascii="David" w:hAnsi="David" w:cs="David" w:hint="cs"/>
                <w:sz w:val="24"/>
                <w:szCs w:val="24"/>
                <w:rtl/>
              </w:rPr>
              <w:t>ראה תשובה לשאלה 40</w:t>
            </w:r>
          </w:p>
        </w:tc>
      </w:tr>
      <w:tr w:rsidR="00496F78" w:rsidRPr="00692B5B" w14:paraId="7E0EFBC9" w14:textId="77777777" w:rsidTr="005657E3">
        <w:trPr>
          <w:tblHeader/>
        </w:trPr>
        <w:tc>
          <w:tcPr>
            <w:tcW w:w="794" w:type="dxa"/>
            <w:shd w:val="clear" w:color="auto" w:fill="FFFFFF" w:themeFill="background1"/>
          </w:tcPr>
          <w:p w14:paraId="0CA3C281"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tcPr>
          <w:p w14:paraId="0169765B" w14:textId="32EA49AC" w:rsidR="00496F78" w:rsidRPr="00692B5B" w:rsidRDefault="00496F78" w:rsidP="00496F78">
            <w:pPr>
              <w:bidi/>
              <w:spacing w:line="360" w:lineRule="auto"/>
              <w:rPr>
                <w:rFonts w:ascii="David" w:hAnsi="David" w:cs="David"/>
                <w:sz w:val="24"/>
                <w:szCs w:val="24"/>
                <w:rtl/>
              </w:rPr>
            </w:pPr>
            <w:r w:rsidRPr="00692B5B">
              <w:rPr>
                <w:rFonts w:ascii="David" w:hAnsi="David" w:cs="David"/>
                <w:rtl/>
              </w:rPr>
              <w:t>אנו מבקשים למחוק את ״המשרד רשאי לדרוש ולקבל העתק מאושר של כל פוליסה רלוונטית בעת שיחפוץ, והמציע  הזוכה יעביר לגורם הדורש זאת במשרד את הפוליסות בתוך שלושה ימי עבודה מיום הדרישה.״ ובמקומו יופיע בסופו של הסעיף לפני ״וזאת בכפוף להוראות המפקח על הביטוח ביחס לנוסח אישור הביטוח האחיד״</w:t>
            </w:r>
          </w:p>
        </w:tc>
        <w:tc>
          <w:tcPr>
            <w:tcW w:w="1239" w:type="dxa"/>
            <w:shd w:val="clear" w:color="auto" w:fill="FFFFFF" w:themeFill="background1"/>
          </w:tcPr>
          <w:p w14:paraId="45EE29F8" w14:textId="42926003" w:rsidR="00496F78" w:rsidRPr="00692B5B" w:rsidRDefault="00496F78" w:rsidP="00496F78">
            <w:pPr>
              <w:bidi/>
              <w:spacing w:line="360" w:lineRule="auto"/>
              <w:rPr>
                <w:rFonts w:ascii="David" w:hAnsi="David" w:cs="David"/>
                <w:sz w:val="24"/>
                <w:szCs w:val="24"/>
                <w:rtl/>
              </w:rPr>
            </w:pPr>
            <w:r w:rsidRPr="00692B5B">
              <w:rPr>
                <w:rFonts w:ascii="David" w:hAnsi="David" w:cs="David"/>
                <w:rtl/>
              </w:rPr>
              <w:t>ביטוח</w:t>
            </w:r>
          </w:p>
        </w:tc>
        <w:tc>
          <w:tcPr>
            <w:tcW w:w="1554" w:type="dxa"/>
            <w:shd w:val="clear" w:color="auto" w:fill="FFFFFF" w:themeFill="background1"/>
          </w:tcPr>
          <w:p w14:paraId="5CCCEFAD" w14:textId="38B0D0F7" w:rsidR="00496F78" w:rsidRPr="00692B5B" w:rsidRDefault="00496F78" w:rsidP="00496F78">
            <w:pPr>
              <w:bidi/>
              <w:spacing w:line="360" w:lineRule="auto"/>
              <w:rPr>
                <w:rFonts w:ascii="David" w:hAnsi="David" w:cs="David"/>
                <w:sz w:val="24"/>
                <w:szCs w:val="24"/>
                <w:rtl/>
              </w:rPr>
            </w:pPr>
            <w:r w:rsidRPr="00692B5B">
              <w:rPr>
                <w:rFonts w:ascii="David" w:hAnsi="David" w:cs="David"/>
              </w:rPr>
              <w:t xml:space="preserve"> 20.3.3</w:t>
            </w:r>
          </w:p>
        </w:tc>
        <w:tc>
          <w:tcPr>
            <w:tcW w:w="7851" w:type="dxa"/>
            <w:shd w:val="clear" w:color="auto" w:fill="FFFFFF" w:themeFill="background1"/>
          </w:tcPr>
          <w:p w14:paraId="3679E9E6" w14:textId="5BCFDE16" w:rsidR="00496F78" w:rsidRPr="00496F78" w:rsidRDefault="00496F78" w:rsidP="00496F78">
            <w:pPr>
              <w:bidi/>
              <w:spacing w:line="360" w:lineRule="auto"/>
              <w:rPr>
                <w:rFonts w:ascii="David" w:hAnsi="David" w:cs="David"/>
                <w:sz w:val="24"/>
                <w:szCs w:val="24"/>
                <w:rtl/>
              </w:rPr>
            </w:pPr>
            <w:r>
              <w:rPr>
                <w:rFonts w:ascii="David" w:hAnsi="David" w:cs="David" w:hint="cs"/>
                <w:sz w:val="24"/>
                <w:szCs w:val="24"/>
                <w:rtl/>
              </w:rPr>
              <w:t>הבקשה נדחית.</w:t>
            </w:r>
          </w:p>
        </w:tc>
      </w:tr>
      <w:tr w:rsidR="00496F78" w:rsidRPr="00692B5B" w14:paraId="1A38BE93" w14:textId="77777777" w:rsidTr="005657E3">
        <w:trPr>
          <w:tblHeader/>
        </w:trPr>
        <w:tc>
          <w:tcPr>
            <w:tcW w:w="794" w:type="dxa"/>
            <w:shd w:val="clear" w:color="auto" w:fill="FFFFFF" w:themeFill="background1"/>
          </w:tcPr>
          <w:p w14:paraId="3C74A032"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tcPr>
          <w:p w14:paraId="613268DE" w14:textId="3F47A403" w:rsidR="00496F78" w:rsidRPr="00692B5B" w:rsidRDefault="00496F78" w:rsidP="00496F78">
            <w:pPr>
              <w:bidi/>
              <w:spacing w:line="360" w:lineRule="auto"/>
              <w:rPr>
                <w:rFonts w:ascii="David" w:hAnsi="David" w:cs="David"/>
                <w:sz w:val="24"/>
                <w:szCs w:val="24"/>
                <w:rtl/>
              </w:rPr>
            </w:pPr>
            <w:r w:rsidRPr="00692B5B">
              <w:rPr>
                <w:rFonts w:ascii="David" w:hAnsi="David" w:cs="David"/>
                <w:rtl/>
              </w:rPr>
              <w:t xml:space="preserve">אנו מבקשים לדעת מה הפירוט של המוצרים והכלים ובאיזו כמות יש </w:t>
            </w:r>
            <w:r w:rsidRPr="00692B5B">
              <w:rPr>
                <w:rFonts w:ascii="David" w:hAnsi="David" w:cs="David"/>
                <w:rtl/>
              </w:rPr>
              <w:lastRenderedPageBreak/>
              <w:t>להשתמש וזאת מכיוון שבמכרז לא מוצג נתון אמפירי של סוג ההובלה ותכולה ולכן אין אפשרות לתמחר זאת</w:t>
            </w:r>
          </w:p>
        </w:tc>
        <w:tc>
          <w:tcPr>
            <w:tcW w:w="1239" w:type="dxa"/>
            <w:shd w:val="clear" w:color="auto" w:fill="FFFFFF" w:themeFill="background1"/>
          </w:tcPr>
          <w:p w14:paraId="65EDEA28" w14:textId="3BD1AFD0" w:rsidR="00496F78" w:rsidRPr="00692B5B" w:rsidRDefault="00496F78" w:rsidP="00496F78">
            <w:pPr>
              <w:bidi/>
              <w:spacing w:line="360" w:lineRule="auto"/>
              <w:rPr>
                <w:rFonts w:ascii="David" w:hAnsi="David" w:cs="David"/>
                <w:sz w:val="24"/>
                <w:szCs w:val="24"/>
                <w:rtl/>
              </w:rPr>
            </w:pPr>
            <w:r w:rsidRPr="00692B5B">
              <w:rPr>
                <w:rFonts w:ascii="David" w:hAnsi="David" w:cs="David"/>
                <w:rtl/>
              </w:rPr>
              <w:lastRenderedPageBreak/>
              <w:t>שימוש בכלים ובחומרים</w:t>
            </w:r>
          </w:p>
        </w:tc>
        <w:tc>
          <w:tcPr>
            <w:tcW w:w="1554" w:type="dxa"/>
            <w:shd w:val="clear" w:color="auto" w:fill="FFFFFF" w:themeFill="background1"/>
          </w:tcPr>
          <w:p w14:paraId="733CF4BE" w14:textId="3389A5DC" w:rsidR="00496F78" w:rsidRPr="00692B5B" w:rsidRDefault="00496F78" w:rsidP="00496F78">
            <w:pPr>
              <w:bidi/>
              <w:spacing w:line="360" w:lineRule="auto"/>
              <w:rPr>
                <w:rFonts w:ascii="David" w:hAnsi="David" w:cs="David"/>
                <w:sz w:val="24"/>
                <w:szCs w:val="24"/>
                <w:rtl/>
              </w:rPr>
            </w:pPr>
            <w:r w:rsidRPr="00692B5B">
              <w:rPr>
                <w:rFonts w:ascii="David" w:hAnsi="David" w:cs="David"/>
              </w:rPr>
              <w:t>6</w:t>
            </w:r>
          </w:p>
        </w:tc>
        <w:tc>
          <w:tcPr>
            <w:tcW w:w="7851" w:type="dxa"/>
            <w:shd w:val="clear" w:color="auto" w:fill="FFFFFF" w:themeFill="background1"/>
          </w:tcPr>
          <w:p w14:paraId="2686BE21" w14:textId="303AFA0A" w:rsidR="00496F78" w:rsidRPr="008D4C6E" w:rsidRDefault="00496F78" w:rsidP="00496F78">
            <w:pPr>
              <w:bidi/>
              <w:spacing w:line="360" w:lineRule="auto"/>
              <w:rPr>
                <w:rFonts w:ascii="David" w:hAnsi="David" w:cs="David"/>
                <w:sz w:val="24"/>
                <w:szCs w:val="24"/>
                <w:highlight w:val="yellow"/>
                <w:rtl/>
              </w:rPr>
            </w:pPr>
            <w:r w:rsidRPr="005657E3">
              <w:rPr>
                <w:rFonts w:ascii="David" w:hAnsi="David" w:cs="David" w:hint="cs"/>
                <w:sz w:val="24"/>
                <w:szCs w:val="24"/>
                <w:rtl/>
              </w:rPr>
              <w:t>לא ידוע</w:t>
            </w:r>
          </w:p>
        </w:tc>
      </w:tr>
      <w:tr w:rsidR="00496F78" w:rsidRPr="00692B5B" w14:paraId="0EFE0C58" w14:textId="77777777" w:rsidTr="005657E3">
        <w:trPr>
          <w:tblHeader/>
        </w:trPr>
        <w:tc>
          <w:tcPr>
            <w:tcW w:w="794" w:type="dxa"/>
            <w:shd w:val="clear" w:color="auto" w:fill="FFFFFF" w:themeFill="background1"/>
          </w:tcPr>
          <w:p w14:paraId="09CF56FD"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tcPr>
          <w:p w14:paraId="7248DA1C" w14:textId="2F9D9596" w:rsidR="00496F78" w:rsidRPr="00692B5B" w:rsidRDefault="00496F78" w:rsidP="00496F78">
            <w:pPr>
              <w:bidi/>
              <w:spacing w:line="360" w:lineRule="auto"/>
              <w:rPr>
                <w:rFonts w:ascii="David" w:hAnsi="David" w:cs="David"/>
                <w:sz w:val="24"/>
                <w:szCs w:val="24"/>
                <w:rtl/>
              </w:rPr>
            </w:pPr>
            <w:r w:rsidRPr="00692B5B">
              <w:rPr>
                <w:rFonts w:ascii="David" w:hAnsi="David" w:cs="David"/>
                <w:rtl/>
              </w:rPr>
              <w:t>אנו מבקשים למחוק ״ביטוח אחריות מקצועית וביטוח חבות מוצר, ביטוח משולב מוצר ואחריות מקצועית (ככל ורלוונטיים)״ , ״הכוללים״ , ״רכוש״, ״הביטוחים״.</w:t>
            </w:r>
          </w:p>
        </w:tc>
        <w:tc>
          <w:tcPr>
            <w:tcW w:w="1239" w:type="dxa"/>
            <w:shd w:val="clear" w:color="auto" w:fill="FFFFFF" w:themeFill="background1"/>
          </w:tcPr>
          <w:p w14:paraId="6FE458D5" w14:textId="31C679CF" w:rsidR="00496F78" w:rsidRPr="00692B5B" w:rsidRDefault="00496F78" w:rsidP="00496F78">
            <w:pPr>
              <w:bidi/>
              <w:spacing w:line="360" w:lineRule="auto"/>
              <w:rPr>
                <w:rFonts w:ascii="David" w:hAnsi="David" w:cs="David"/>
                <w:sz w:val="24"/>
                <w:szCs w:val="24"/>
                <w:rtl/>
              </w:rPr>
            </w:pPr>
            <w:r w:rsidRPr="00692B5B">
              <w:rPr>
                <w:rFonts w:ascii="David" w:hAnsi="David" w:cs="David"/>
                <w:rtl/>
              </w:rPr>
              <w:t>ביטוח</w:t>
            </w:r>
          </w:p>
        </w:tc>
        <w:tc>
          <w:tcPr>
            <w:tcW w:w="1554" w:type="dxa"/>
            <w:shd w:val="clear" w:color="auto" w:fill="FFFFFF" w:themeFill="background1"/>
          </w:tcPr>
          <w:p w14:paraId="2630DC8A" w14:textId="43FAD687" w:rsidR="00496F78" w:rsidRPr="00692B5B" w:rsidRDefault="00496F78" w:rsidP="00496F78">
            <w:pPr>
              <w:bidi/>
              <w:spacing w:line="360" w:lineRule="auto"/>
              <w:rPr>
                <w:rFonts w:ascii="David" w:hAnsi="David" w:cs="David"/>
                <w:sz w:val="24"/>
                <w:szCs w:val="24"/>
                <w:rtl/>
              </w:rPr>
            </w:pPr>
            <w:r w:rsidRPr="00692B5B">
              <w:rPr>
                <w:rFonts w:ascii="David" w:hAnsi="David" w:cs="David"/>
              </w:rPr>
              <w:t>4</w:t>
            </w:r>
          </w:p>
        </w:tc>
        <w:tc>
          <w:tcPr>
            <w:tcW w:w="7851" w:type="dxa"/>
            <w:shd w:val="clear" w:color="auto" w:fill="FFFFFF" w:themeFill="background1"/>
          </w:tcPr>
          <w:p w14:paraId="218F3C03" w14:textId="76F43C27" w:rsidR="00496F78" w:rsidRPr="00692B5B" w:rsidRDefault="00496F78" w:rsidP="00496F78">
            <w:pPr>
              <w:bidi/>
              <w:spacing w:line="360" w:lineRule="auto"/>
              <w:rPr>
                <w:rFonts w:ascii="David" w:hAnsi="David" w:cs="David"/>
                <w:sz w:val="24"/>
                <w:szCs w:val="24"/>
                <w:rtl/>
              </w:rPr>
            </w:pPr>
            <w:r w:rsidRPr="00496F78">
              <w:rPr>
                <w:rFonts w:ascii="David" w:hAnsi="David" w:cs="David"/>
                <w:sz w:val="24"/>
                <w:szCs w:val="24"/>
                <w:rtl/>
              </w:rPr>
              <w:t>הבקשה נדחית.</w:t>
            </w:r>
          </w:p>
        </w:tc>
      </w:tr>
      <w:tr w:rsidR="00496F78" w:rsidRPr="00692B5B" w14:paraId="51302FD9" w14:textId="77777777" w:rsidTr="005657E3">
        <w:trPr>
          <w:tblHeader/>
        </w:trPr>
        <w:tc>
          <w:tcPr>
            <w:tcW w:w="794" w:type="dxa"/>
            <w:shd w:val="clear" w:color="auto" w:fill="FFFFFF" w:themeFill="background1"/>
          </w:tcPr>
          <w:p w14:paraId="432C49DC"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tcPr>
          <w:p w14:paraId="151A581D" w14:textId="4B8077F4" w:rsidR="00496F78" w:rsidRPr="00692B5B" w:rsidRDefault="00496F78" w:rsidP="00496F78">
            <w:pPr>
              <w:bidi/>
              <w:spacing w:line="360" w:lineRule="auto"/>
              <w:rPr>
                <w:rFonts w:ascii="David" w:hAnsi="David" w:cs="David"/>
                <w:sz w:val="24"/>
                <w:szCs w:val="24"/>
                <w:rtl/>
              </w:rPr>
            </w:pPr>
            <w:r w:rsidRPr="00692B5B">
              <w:rPr>
                <w:rFonts w:ascii="David" w:hAnsi="David" w:cs="David"/>
                <w:rtl/>
              </w:rPr>
              <w:t>אנו מבקשים לשנות את חלקו השני של הסעיף ל״וכאשר הפעילות משולבת עם כלי רכב גם ביטוחי חובה, מקיף ואחריות כלפי צד שלישי. ביטוח צד שלישי (לא רכב) יורחבו לשפות את מדינת ישראל – משרד המשפטים, ככל שתחשבנה אחראיות למעשיהם ו/או מחדליהם של המפורטים לעיל ויכללו ויתור ״</w:t>
            </w:r>
          </w:p>
        </w:tc>
        <w:tc>
          <w:tcPr>
            <w:tcW w:w="1239" w:type="dxa"/>
            <w:shd w:val="clear" w:color="auto" w:fill="FFFFFF" w:themeFill="background1"/>
          </w:tcPr>
          <w:p w14:paraId="2EB3062F" w14:textId="263BD59D" w:rsidR="00496F78" w:rsidRPr="00692B5B" w:rsidRDefault="00496F78" w:rsidP="00496F78">
            <w:pPr>
              <w:bidi/>
              <w:spacing w:line="360" w:lineRule="auto"/>
              <w:rPr>
                <w:rFonts w:ascii="David" w:hAnsi="David" w:cs="David"/>
                <w:sz w:val="24"/>
                <w:szCs w:val="24"/>
                <w:rtl/>
              </w:rPr>
            </w:pPr>
            <w:r w:rsidRPr="00692B5B">
              <w:rPr>
                <w:rFonts w:ascii="David" w:hAnsi="David" w:cs="David"/>
                <w:rtl/>
              </w:rPr>
              <w:t>ביטוח</w:t>
            </w:r>
          </w:p>
        </w:tc>
        <w:tc>
          <w:tcPr>
            <w:tcW w:w="1554" w:type="dxa"/>
            <w:shd w:val="clear" w:color="auto" w:fill="FFFFFF" w:themeFill="background1"/>
          </w:tcPr>
          <w:p w14:paraId="25011503" w14:textId="0904DD60" w:rsidR="00496F78" w:rsidRPr="00692B5B" w:rsidRDefault="00496F78" w:rsidP="00496F78">
            <w:pPr>
              <w:bidi/>
              <w:spacing w:line="360" w:lineRule="auto"/>
              <w:rPr>
                <w:rFonts w:ascii="David" w:hAnsi="David" w:cs="David"/>
                <w:sz w:val="24"/>
                <w:szCs w:val="24"/>
                <w:rtl/>
              </w:rPr>
            </w:pPr>
            <w:r w:rsidRPr="00692B5B">
              <w:rPr>
                <w:rFonts w:ascii="David" w:hAnsi="David" w:cs="David"/>
              </w:rPr>
              <w:t>4</w:t>
            </w:r>
          </w:p>
        </w:tc>
        <w:tc>
          <w:tcPr>
            <w:tcW w:w="7851" w:type="dxa"/>
            <w:shd w:val="clear" w:color="auto" w:fill="FFFFFF" w:themeFill="background1"/>
          </w:tcPr>
          <w:p w14:paraId="6CECBD89" w14:textId="14217173" w:rsidR="00496F78" w:rsidRPr="00692B5B" w:rsidRDefault="00496F78" w:rsidP="00496F78">
            <w:pPr>
              <w:bidi/>
              <w:spacing w:line="360" w:lineRule="auto"/>
              <w:rPr>
                <w:rFonts w:ascii="David" w:hAnsi="David" w:cs="David"/>
                <w:sz w:val="24"/>
                <w:szCs w:val="24"/>
                <w:rtl/>
              </w:rPr>
            </w:pPr>
            <w:r w:rsidRPr="00496F78">
              <w:rPr>
                <w:rFonts w:ascii="David" w:hAnsi="David" w:cs="David"/>
                <w:sz w:val="24"/>
                <w:szCs w:val="24"/>
                <w:rtl/>
              </w:rPr>
              <w:t>הבקשה נדחית.</w:t>
            </w:r>
          </w:p>
        </w:tc>
      </w:tr>
      <w:tr w:rsidR="00496F78" w:rsidRPr="00692B5B" w14:paraId="5995E6FC" w14:textId="77777777" w:rsidTr="005657E3">
        <w:trPr>
          <w:tblHeader/>
        </w:trPr>
        <w:tc>
          <w:tcPr>
            <w:tcW w:w="794" w:type="dxa"/>
            <w:shd w:val="clear" w:color="auto" w:fill="FFFFFF" w:themeFill="background1"/>
          </w:tcPr>
          <w:p w14:paraId="40A87412"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tcPr>
          <w:p w14:paraId="1979A105" w14:textId="1A86AB07" w:rsidR="00496F78" w:rsidRPr="00692B5B" w:rsidRDefault="00496F78" w:rsidP="00496F78">
            <w:pPr>
              <w:bidi/>
              <w:spacing w:line="360" w:lineRule="auto"/>
              <w:rPr>
                <w:rFonts w:ascii="David" w:hAnsi="David" w:cs="David"/>
                <w:sz w:val="24"/>
                <w:szCs w:val="24"/>
                <w:rtl/>
              </w:rPr>
            </w:pPr>
            <w:r w:rsidRPr="00692B5B">
              <w:rPr>
                <w:rFonts w:ascii="David" w:hAnsi="David" w:cs="David"/>
                <w:rtl/>
              </w:rPr>
              <w:t>אנו מבקשים להוסיף לאחר המילה ״השירותים ״ את צמד המילים ״למעט ביטוחי הרכב״</w:t>
            </w:r>
          </w:p>
        </w:tc>
        <w:tc>
          <w:tcPr>
            <w:tcW w:w="1239" w:type="dxa"/>
            <w:shd w:val="clear" w:color="auto" w:fill="FFFFFF" w:themeFill="background1"/>
          </w:tcPr>
          <w:p w14:paraId="6A23056B" w14:textId="607EB296" w:rsidR="00496F78" w:rsidRPr="00692B5B" w:rsidRDefault="00496F78" w:rsidP="00496F78">
            <w:pPr>
              <w:bidi/>
              <w:spacing w:line="360" w:lineRule="auto"/>
              <w:rPr>
                <w:rFonts w:ascii="David" w:hAnsi="David" w:cs="David"/>
                <w:sz w:val="24"/>
                <w:szCs w:val="24"/>
                <w:rtl/>
              </w:rPr>
            </w:pPr>
            <w:r w:rsidRPr="00692B5B">
              <w:rPr>
                <w:rFonts w:ascii="David" w:hAnsi="David" w:cs="David"/>
                <w:rtl/>
              </w:rPr>
              <w:t>ביטוח</w:t>
            </w:r>
          </w:p>
        </w:tc>
        <w:tc>
          <w:tcPr>
            <w:tcW w:w="1554" w:type="dxa"/>
            <w:shd w:val="clear" w:color="auto" w:fill="FFFFFF" w:themeFill="background1"/>
          </w:tcPr>
          <w:p w14:paraId="5C93DA72" w14:textId="1AAD67AC" w:rsidR="00496F78" w:rsidRPr="00692B5B" w:rsidRDefault="00496F78" w:rsidP="00496F78">
            <w:pPr>
              <w:bidi/>
              <w:spacing w:line="360" w:lineRule="auto"/>
              <w:rPr>
                <w:rFonts w:ascii="David" w:hAnsi="David" w:cs="David"/>
                <w:sz w:val="24"/>
                <w:szCs w:val="24"/>
                <w:rtl/>
              </w:rPr>
            </w:pPr>
            <w:r w:rsidRPr="00692B5B">
              <w:rPr>
                <w:rFonts w:ascii="David" w:hAnsi="David" w:cs="David"/>
              </w:rPr>
              <w:t>5</w:t>
            </w:r>
          </w:p>
        </w:tc>
        <w:tc>
          <w:tcPr>
            <w:tcW w:w="7851" w:type="dxa"/>
            <w:shd w:val="clear" w:color="auto" w:fill="FFFFFF" w:themeFill="background1"/>
          </w:tcPr>
          <w:p w14:paraId="6877DE3E" w14:textId="5078C661" w:rsidR="00496F78" w:rsidRPr="00692B5B" w:rsidRDefault="00496F78" w:rsidP="00496F78">
            <w:pPr>
              <w:bidi/>
              <w:spacing w:line="360" w:lineRule="auto"/>
              <w:rPr>
                <w:rFonts w:ascii="David" w:hAnsi="David" w:cs="David"/>
                <w:sz w:val="24"/>
                <w:szCs w:val="24"/>
                <w:rtl/>
              </w:rPr>
            </w:pPr>
            <w:r w:rsidRPr="00496F78">
              <w:rPr>
                <w:rFonts w:ascii="David" w:hAnsi="David" w:cs="David"/>
                <w:sz w:val="24"/>
                <w:szCs w:val="24"/>
                <w:rtl/>
              </w:rPr>
              <w:t>הבקשה מתקבלת</w:t>
            </w:r>
            <w:r>
              <w:rPr>
                <w:rFonts w:ascii="David" w:hAnsi="David" w:cs="David" w:hint="cs"/>
                <w:sz w:val="24"/>
                <w:szCs w:val="24"/>
                <w:rtl/>
              </w:rPr>
              <w:t>.</w:t>
            </w:r>
          </w:p>
        </w:tc>
      </w:tr>
      <w:tr w:rsidR="00496F78" w:rsidRPr="00692B5B" w14:paraId="019082BD" w14:textId="77777777" w:rsidTr="005657E3">
        <w:trPr>
          <w:tblHeader/>
        </w:trPr>
        <w:tc>
          <w:tcPr>
            <w:tcW w:w="794" w:type="dxa"/>
            <w:shd w:val="clear" w:color="auto" w:fill="FFFFFF" w:themeFill="background1"/>
          </w:tcPr>
          <w:p w14:paraId="66CB320D"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tcPr>
          <w:p w14:paraId="1C4C1B21" w14:textId="3B5BE7C9" w:rsidR="00496F78" w:rsidRPr="00692B5B" w:rsidRDefault="00496F78" w:rsidP="00496F78">
            <w:pPr>
              <w:bidi/>
              <w:spacing w:line="360" w:lineRule="auto"/>
              <w:rPr>
                <w:rFonts w:ascii="David" w:hAnsi="David" w:cs="David"/>
                <w:sz w:val="24"/>
                <w:szCs w:val="24"/>
                <w:rtl/>
              </w:rPr>
            </w:pPr>
            <w:r w:rsidRPr="00692B5B">
              <w:rPr>
                <w:rFonts w:ascii="David" w:hAnsi="David" w:cs="David"/>
                <w:rtl/>
              </w:rPr>
              <w:t>אנו מבקשים לשנות מ״30 ״ יום ל 60 יום</w:t>
            </w:r>
          </w:p>
        </w:tc>
        <w:tc>
          <w:tcPr>
            <w:tcW w:w="1239" w:type="dxa"/>
            <w:shd w:val="clear" w:color="auto" w:fill="FFFFFF" w:themeFill="background1"/>
          </w:tcPr>
          <w:p w14:paraId="2EB984E0" w14:textId="77961A6D" w:rsidR="00496F78" w:rsidRPr="00692B5B" w:rsidRDefault="00496F78" w:rsidP="00496F78">
            <w:pPr>
              <w:bidi/>
              <w:spacing w:line="360" w:lineRule="auto"/>
              <w:rPr>
                <w:rFonts w:ascii="David" w:hAnsi="David" w:cs="David"/>
                <w:sz w:val="24"/>
                <w:szCs w:val="24"/>
                <w:rtl/>
              </w:rPr>
            </w:pPr>
            <w:r w:rsidRPr="00692B5B">
              <w:rPr>
                <w:rFonts w:ascii="David" w:hAnsi="David" w:cs="David"/>
                <w:rtl/>
              </w:rPr>
              <w:t>ביטוח</w:t>
            </w:r>
          </w:p>
        </w:tc>
        <w:tc>
          <w:tcPr>
            <w:tcW w:w="1554" w:type="dxa"/>
            <w:shd w:val="clear" w:color="auto" w:fill="FFFFFF" w:themeFill="background1"/>
          </w:tcPr>
          <w:p w14:paraId="1E2B4E95" w14:textId="096EE304" w:rsidR="00496F78" w:rsidRPr="00692B5B" w:rsidRDefault="00496F78" w:rsidP="00496F78">
            <w:pPr>
              <w:bidi/>
              <w:spacing w:line="360" w:lineRule="auto"/>
              <w:rPr>
                <w:rFonts w:ascii="David" w:hAnsi="David" w:cs="David"/>
                <w:sz w:val="24"/>
                <w:szCs w:val="24"/>
                <w:rtl/>
              </w:rPr>
            </w:pPr>
            <w:r w:rsidRPr="00692B5B">
              <w:rPr>
                <w:rFonts w:ascii="David" w:hAnsi="David" w:cs="David"/>
              </w:rPr>
              <w:t>5.</w:t>
            </w:r>
            <w:r w:rsidRPr="00692B5B">
              <w:rPr>
                <w:rFonts w:ascii="David" w:hAnsi="David" w:cs="David"/>
                <w:rtl/>
              </w:rPr>
              <w:t>א.ב</w:t>
            </w:r>
          </w:p>
        </w:tc>
        <w:tc>
          <w:tcPr>
            <w:tcW w:w="7851" w:type="dxa"/>
            <w:shd w:val="clear" w:color="auto" w:fill="FFFFFF" w:themeFill="background1"/>
          </w:tcPr>
          <w:p w14:paraId="07271656" w14:textId="4EB3D5DE" w:rsidR="00496F78" w:rsidRPr="00692B5B" w:rsidRDefault="005D4333" w:rsidP="00496F78">
            <w:pPr>
              <w:bidi/>
              <w:spacing w:line="360" w:lineRule="auto"/>
              <w:rPr>
                <w:rFonts w:ascii="David" w:hAnsi="David" w:cs="David"/>
                <w:sz w:val="24"/>
                <w:szCs w:val="24"/>
                <w:rtl/>
              </w:rPr>
            </w:pPr>
            <w:r w:rsidRPr="005D4333">
              <w:rPr>
                <w:rFonts w:ascii="David" w:hAnsi="David" w:cs="David"/>
                <w:sz w:val="24"/>
                <w:szCs w:val="24"/>
                <w:rtl/>
              </w:rPr>
              <w:t>הבקשה נדחית</w:t>
            </w:r>
            <w:r>
              <w:rPr>
                <w:rFonts w:ascii="David" w:hAnsi="David" w:cs="David" w:hint="cs"/>
                <w:sz w:val="24"/>
                <w:szCs w:val="24"/>
                <w:rtl/>
              </w:rPr>
              <w:t>.</w:t>
            </w:r>
          </w:p>
        </w:tc>
      </w:tr>
      <w:tr w:rsidR="00496F78" w:rsidRPr="00692B5B" w14:paraId="375CC017" w14:textId="77777777" w:rsidTr="005657E3">
        <w:trPr>
          <w:tblHeader/>
        </w:trPr>
        <w:tc>
          <w:tcPr>
            <w:tcW w:w="794" w:type="dxa"/>
            <w:shd w:val="clear" w:color="auto" w:fill="FFFFFF" w:themeFill="background1"/>
          </w:tcPr>
          <w:p w14:paraId="1FF4478E" w14:textId="77777777" w:rsidR="00496F78" w:rsidRPr="00692B5B" w:rsidRDefault="00496F78" w:rsidP="00496F78">
            <w:pPr>
              <w:pStyle w:val="a"/>
              <w:numPr>
                <w:ilvl w:val="0"/>
                <w:numId w:val="37"/>
              </w:numPr>
              <w:jc w:val="center"/>
              <w:rPr>
                <w:rFonts w:ascii="David" w:hAnsi="David" w:cs="David"/>
                <w:sz w:val="24"/>
                <w:rtl/>
              </w:rPr>
            </w:pPr>
          </w:p>
        </w:tc>
        <w:tc>
          <w:tcPr>
            <w:tcW w:w="2856" w:type="dxa"/>
            <w:shd w:val="clear" w:color="auto" w:fill="FFFFFF" w:themeFill="background1"/>
          </w:tcPr>
          <w:p w14:paraId="7969E395" w14:textId="4FD7E55B" w:rsidR="00496F78" w:rsidRPr="00692B5B" w:rsidRDefault="00496F78" w:rsidP="00496F78">
            <w:pPr>
              <w:bidi/>
              <w:spacing w:line="360" w:lineRule="auto"/>
              <w:rPr>
                <w:rFonts w:ascii="David" w:hAnsi="David" w:cs="David"/>
                <w:sz w:val="24"/>
                <w:szCs w:val="24"/>
                <w:rtl/>
              </w:rPr>
            </w:pPr>
            <w:r w:rsidRPr="00692B5B">
              <w:rPr>
                <w:rFonts w:ascii="David" w:hAnsi="David" w:cs="David"/>
                <w:rtl/>
              </w:rPr>
              <w:t>אנו מבקשים למחוק ״כוונה /או״ ובמקומו יופיע ״ואולם אין בכך כדי לגרוע מזכויות המבטחת וחובות המבוטח על פי דין.״</w:t>
            </w:r>
          </w:p>
        </w:tc>
        <w:tc>
          <w:tcPr>
            <w:tcW w:w="1239" w:type="dxa"/>
            <w:shd w:val="clear" w:color="auto" w:fill="FFFFFF" w:themeFill="background1"/>
          </w:tcPr>
          <w:p w14:paraId="6E4CBE07" w14:textId="5480C40D" w:rsidR="00496F78" w:rsidRPr="00692B5B" w:rsidRDefault="00496F78" w:rsidP="00496F78">
            <w:pPr>
              <w:bidi/>
              <w:spacing w:line="360" w:lineRule="auto"/>
              <w:rPr>
                <w:rFonts w:ascii="David" w:hAnsi="David" w:cs="David"/>
                <w:sz w:val="24"/>
                <w:szCs w:val="24"/>
                <w:rtl/>
              </w:rPr>
            </w:pPr>
            <w:r w:rsidRPr="00692B5B">
              <w:rPr>
                <w:rFonts w:ascii="David" w:hAnsi="David" w:cs="David"/>
                <w:rtl/>
              </w:rPr>
              <w:t>ביטוח</w:t>
            </w:r>
          </w:p>
        </w:tc>
        <w:tc>
          <w:tcPr>
            <w:tcW w:w="1554" w:type="dxa"/>
            <w:shd w:val="clear" w:color="auto" w:fill="FFFFFF" w:themeFill="background1"/>
          </w:tcPr>
          <w:p w14:paraId="1123148C" w14:textId="7E07C666" w:rsidR="00496F78" w:rsidRPr="00692B5B" w:rsidRDefault="00496F78" w:rsidP="00496F78">
            <w:pPr>
              <w:bidi/>
              <w:spacing w:line="360" w:lineRule="auto"/>
              <w:rPr>
                <w:rFonts w:ascii="David" w:hAnsi="David" w:cs="David"/>
                <w:sz w:val="24"/>
                <w:szCs w:val="24"/>
                <w:rtl/>
              </w:rPr>
            </w:pPr>
            <w:r w:rsidRPr="00692B5B">
              <w:rPr>
                <w:rFonts w:ascii="David" w:hAnsi="David" w:cs="David"/>
              </w:rPr>
              <w:t>5.</w:t>
            </w:r>
            <w:r w:rsidRPr="00692B5B">
              <w:rPr>
                <w:rFonts w:ascii="David" w:hAnsi="David" w:cs="David"/>
                <w:rtl/>
              </w:rPr>
              <w:t>א.ח</w:t>
            </w:r>
          </w:p>
        </w:tc>
        <w:tc>
          <w:tcPr>
            <w:tcW w:w="7851" w:type="dxa"/>
            <w:shd w:val="clear" w:color="auto" w:fill="FFFFFF" w:themeFill="background1"/>
          </w:tcPr>
          <w:p w14:paraId="73551C3B" w14:textId="77777777" w:rsidR="00C01914" w:rsidRPr="00C01914" w:rsidRDefault="00C01914" w:rsidP="00C01914">
            <w:pPr>
              <w:bidi/>
              <w:spacing w:line="360" w:lineRule="auto"/>
              <w:rPr>
                <w:rFonts w:ascii="David" w:hAnsi="David" w:cs="David"/>
                <w:sz w:val="24"/>
                <w:szCs w:val="24"/>
                <w:rtl/>
              </w:rPr>
            </w:pPr>
            <w:r w:rsidRPr="00C01914">
              <w:rPr>
                <w:rFonts w:ascii="David" w:hAnsi="David" w:cs="David" w:hint="cs"/>
                <w:sz w:val="24"/>
                <w:szCs w:val="24"/>
                <w:rtl/>
              </w:rPr>
              <w:t>בקשה למחיקה- הבקשה נדחית.</w:t>
            </w:r>
          </w:p>
          <w:p w14:paraId="232901EA" w14:textId="77777777" w:rsidR="00C01914" w:rsidRPr="00C01914" w:rsidRDefault="00C01914" w:rsidP="00C01914">
            <w:pPr>
              <w:bidi/>
              <w:spacing w:line="360" w:lineRule="auto"/>
              <w:rPr>
                <w:rFonts w:ascii="David" w:hAnsi="David" w:cs="David"/>
                <w:sz w:val="24"/>
                <w:szCs w:val="24"/>
                <w:rtl/>
              </w:rPr>
            </w:pPr>
            <w:r w:rsidRPr="00C01914">
              <w:rPr>
                <w:rFonts w:ascii="David" w:hAnsi="David" w:cs="David" w:hint="cs"/>
                <w:sz w:val="24"/>
                <w:szCs w:val="24"/>
                <w:rtl/>
              </w:rPr>
              <w:t>בקשה להוספת מלל- הבקשה מתקבלת.</w:t>
            </w:r>
          </w:p>
          <w:p w14:paraId="3D531516" w14:textId="4854ABF1" w:rsidR="00496F78" w:rsidRPr="00692B5B" w:rsidRDefault="00496F78" w:rsidP="00496F78">
            <w:pPr>
              <w:bidi/>
              <w:spacing w:line="360" w:lineRule="auto"/>
              <w:rPr>
                <w:rFonts w:ascii="David" w:hAnsi="David" w:cs="David"/>
                <w:sz w:val="24"/>
                <w:szCs w:val="24"/>
                <w:rtl/>
              </w:rPr>
            </w:pPr>
          </w:p>
        </w:tc>
      </w:tr>
      <w:tr w:rsidR="00C01914" w:rsidRPr="00692B5B" w14:paraId="3086442B" w14:textId="77777777" w:rsidTr="005657E3">
        <w:trPr>
          <w:tblHeader/>
        </w:trPr>
        <w:tc>
          <w:tcPr>
            <w:tcW w:w="794" w:type="dxa"/>
            <w:shd w:val="clear" w:color="auto" w:fill="FFFFFF" w:themeFill="background1"/>
          </w:tcPr>
          <w:p w14:paraId="7C41F6B0" w14:textId="77777777" w:rsidR="00C01914" w:rsidRPr="00692B5B" w:rsidRDefault="00C01914" w:rsidP="00C01914">
            <w:pPr>
              <w:pStyle w:val="a"/>
              <w:numPr>
                <w:ilvl w:val="0"/>
                <w:numId w:val="37"/>
              </w:numPr>
              <w:jc w:val="center"/>
              <w:rPr>
                <w:rFonts w:ascii="David" w:hAnsi="David" w:cs="David"/>
                <w:sz w:val="24"/>
                <w:rtl/>
              </w:rPr>
            </w:pPr>
          </w:p>
        </w:tc>
        <w:tc>
          <w:tcPr>
            <w:tcW w:w="2856" w:type="dxa"/>
            <w:shd w:val="clear" w:color="auto" w:fill="FFFFFF" w:themeFill="background1"/>
          </w:tcPr>
          <w:p w14:paraId="09A1B0F5" w14:textId="2886BE02" w:rsidR="00C01914" w:rsidRPr="00692B5B" w:rsidRDefault="00C01914" w:rsidP="00C01914">
            <w:pPr>
              <w:bidi/>
              <w:spacing w:line="360" w:lineRule="auto"/>
              <w:rPr>
                <w:rFonts w:ascii="David" w:hAnsi="David" w:cs="David"/>
                <w:sz w:val="24"/>
                <w:szCs w:val="24"/>
                <w:rtl/>
              </w:rPr>
            </w:pPr>
            <w:r w:rsidRPr="00692B5B">
              <w:rPr>
                <w:rFonts w:ascii="David" w:hAnsi="David" w:cs="David"/>
                <w:rtl/>
              </w:rPr>
              <w:t>אנו מבקשים למחוק את המילים ״ לכל המאוחר שבעה ימים לפני״ ובמקומן תבוא המילה ״עם״</w:t>
            </w:r>
          </w:p>
        </w:tc>
        <w:tc>
          <w:tcPr>
            <w:tcW w:w="1239" w:type="dxa"/>
            <w:shd w:val="clear" w:color="auto" w:fill="FFFFFF" w:themeFill="background1"/>
          </w:tcPr>
          <w:p w14:paraId="1B0E5397" w14:textId="6AEE1BAF" w:rsidR="00C01914" w:rsidRPr="00692B5B" w:rsidRDefault="00C01914" w:rsidP="00C01914">
            <w:pPr>
              <w:bidi/>
              <w:spacing w:line="360" w:lineRule="auto"/>
              <w:rPr>
                <w:rFonts w:ascii="David" w:hAnsi="David" w:cs="David"/>
                <w:sz w:val="24"/>
                <w:szCs w:val="24"/>
                <w:rtl/>
              </w:rPr>
            </w:pPr>
            <w:r w:rsidRPr="00692B5B">
              <w:rPr>
                <w:rFonts w:ascii="David" w:hAnsi="David" w:cs="David"/>
                <w:rtl/>
              </w:rPr>
              <w:t>ביטוח</w:t>
            </w:r>
          </w:p>
        </w:tc>
        <w:tc>
          <w:tcPr>
            <w:tcW w:w="1554" w:type="dxa"/>
            <w:shd w:val="clear" w:color="auto" w:fill="FFFFFF" w:themeFill="background1"/>
          </w:tcPr>
          <w:p w14:paraId="0FA97E42" w14:textId="0B532EDE" w:rsidR="00C01914" w:rsidRPr="00692B5B" w:rsidRDefault="00C01914" w:rsidP="00C01914">
            <w:pPr>
              <w:bidi/>
              <w:spacing w:line="360" w:lineRule="auto"/>
              <w:rPr>
                <w:rFonts w:ascii="David" w:hAnsi="David" w:cs="David"/>
                <w:sz w:val="24"/>
                <w:szCs w:val="24"/>
                <w:rtl/>
              </w:rPr>
            </w:pPr>
            <w:r w:rsidRPr="00692B5B">
              <w:rPr>
                <w:rFonts w:ascii="David" w:hAnsi="David" w:cs="David"/>
              </w:rPr>
              <w:t>5.</w:t>
            </w:r>
            <w:r w:rsidRPr="00692B5B">
              <w:rPr>
                <w:rFonts w:ascii="David" w:hAnsi="David" w:cs="David"/>
                <w:rtl/>
              </w:rPr>
              <w:t>ב</w:t>
            </w:r>
          </w:p>
        </w:tc>
        <w:tc>
          <w:tcPr>
            <w:tcW w:w="7851" w:type="dxa"/>
            <w:shd w:val="clear" w:color="auto" w:fill="FFFFFF" w:themeFill="background1"/>
          </w:tcPr>
          <w:p w14:paraId="3C194559" w14:textId="53D36252" w:rsidR="00C01914" w:rsidRPr="00C01914" w:rsidRDefault="00C01914" w:rsidP="00C01914">
            <w:pPr>
              <w:bidi/>
              <w:spacing w:line="360" w:lineRule="auto"/>
              <w:rPr>
                <w:rFonts w:ascii="David" w:hAnsi="David" w:cs="David"/>
                <w:sz w:val="24"/>
                <w:szCs w:val="24"/>
                <w:rtl/>
              </w:rPr>
            </w:pPr>
            <w:r w:rsidRPr="00C01914">
              <w:rPr>
                <w:rFonts w:ascii="David" w:hAnsi="David" w:cs="David" w:hint="cs"/>
                <w:sz w:val="24"/>
                <w:szCs w:val="24"/>
                <w:rtl/>
              </w:rPr>
              <w:t>הבקשה נדחית אולם, הצגת אישור ביטוח 3 ימים לאחר מועד חידוש הפוליסות תתאפשר בכפוף לשמירה על הרצף הביטוחי.</w:t>
            </w:r>
          </w:p>
        </w:tc>
      </w:tr>
      <w:tr w:rsidR="00C01914" w:rsidRPr="00692B5B" w14:paraId="0DC988D5" w14:textId="77777777" w:rsidTr="005657E3">
        <w:trPr>
          <w:tblHeader/>
        </w:trPr>
        <w:tc>
          <w:tcPr>
            <w:tcW w:w="794" w:type="dxa"/>
            <w:shd w:val="clear" w:color="auto" w:fill="FFFFFF" w:themeFill="background1"/>
          </w:tcPr>
          <w:p w14:paraId="29F2017C" w14:textId="77777777" w:rsidR="00C01914" w:rsidRPr="00692B5B" w:rsidRDefault="00C01914" w:rsidP="00C01914">
            <w:pPr>
              <w:pStyle w:val="a"/>
              <w:numPr>
                <w:ilvl w:val="0"/>
                <w:numId w:val="37"/>
              </w:numPr>
              <w:jc w:val="center"/>
              <w:rPr>
                <w:rFonts w:ascii="David" w:hAnsi="David" w:cs="David"/>
                <w:sz w:val="24"/>
                <w:rtl/>
              </w:rPr>
            </w:pPr>
          </w:p>
        </w:tc>
        <w:tc>
          <w:tcPr>
            <w:tcW w:w="2856" w:type="dxa"/>
            <w:shd w:val="clear" w:color="auto" w:fill="FFFFFF" w:themeFill="background1"/>
          </w:tcPr>
          <w:p w14:paraId="442FC00C" w14:textId="551A6505" w:rsidR="00C01914" w:rsidRPr="00692B5B" w:rsidRDefault="00C01914" w:rsidP="00C01914">
            <w:pPr>
              <w:bidi/>
              <w:spacing w:line="360" w:lineRule="auto"/>
              <w:rPr>
                <w:rFonts w:ascii="David" w:hAnsi="David" w:cs="David"/>
                <w:sz w:val="24"/>
                <w:szCs w:val="24"/>
                <w:rtl/>
              </w:rPr>
            </w:pPr>
            <w:r w:rsidRPr="00692B5B">
              <w:rPr>
                <w:rFonts w:ascii="David" w:hAnsi="David" w:cs="David"/>
                <w:rtl/>
              </w:rPr>
              <w:t xml:space="preserve">אנו מבקשים למחוק ״מדינת ישראל – משרד המשפטים, שומרים לעצמם </w:t>
            </w:r>
            <w:r w:rsidRPr="00692B5B">
              <w:rPr>
                <w:rFonts w:ascii="David" w:hAnsi="David" w:cs="David"/>
                <w:rtl/>
              </w:rPr>
              <w:lastRenderedPageBreak/>
              <w:t xml:space="preserve">את הזכות לקבל מנותן השירותים בכל עת את העתקי הפוליסות במלואן או בחלקן, במקרה של גילוי נסיבות העלולות להביא לתביעה בפוליסות ו/או על מנת שיוכלו לבחון את עמידת נותן השירותים בסעיפי ביטוח אלו ו/או מכל סיבה אחרת, ונותן השירותים יעביר את העתקי הפוליסות במלואן או בחלקן כאמור מיד עם קבלת הדרישה״ </w:t>
            </w:r>
          </w:p>
        </w:tc>
        <w:tc>
          <w:tcPr>
            <w:tcW w:w="1239" w:type="dxa"/>
            <w:shd w:val="clear" w:color="auto" w:fill="FFFFFF" w:themeFill="background1"/>
          </w:tcPr>
          <w:p w14:paraId="76E76991" w14:textId="33A9CB9A" w:rsidR="00C01914" w:rsidRPr="00692B5B" w:rsidRDefault="00C01914" w:rsidP="00C01914">
            <w:pPr>
              <w:bidi/>
              <w:spacing w:line="360" w:lineRule="auto"/>
              <w:rPr>
                <w:rFonts w:ascii="David" w:hAnsi="David" w:cs="David"/>
                <w:sz w:val="24"/>
                <w:szCs w:val="24"/>
                <w:rtl/>
              </w:rPr>
            </w:pPr>
            <w:r w:rsidRPr="00692B5B">
              <w:rPr>
                <w:rFonts w:ascii="David" w:hAnsi="David" w:cs="David"/>
                <w:rtl/>
              </w:rPr>
              <w:lastRenderedPageBreak/>
              <w:t>ביטוח</w:t>
            </w:r>
          </w:p>
        </w:tc>
        <w:tc>
          <w:tcPr>
            <w:tcW w:w="1554" w:type="dxa"/>
            <w:shd w:val="clear" w:color="auto" w:fill="FFFFFF" w:themeFill="background1"/>
          </w:tcPr>
          <w:p w14:paraId="26C9DE62" w14:textId="17B0CFE2" w:rsidR="00C01914" w:rsidRPr="00692B5B" w:rsidRDefault="00C01914" w:rsidP="00C01914">
            <w:pPr>
              <w:bidi/>
              <w:spacing w:line="360" w:lineRule="auto"/>
              <w:rPr>
                <w:rFonts w:ascii="David" w:hAnsi="David" w:cs="David"/>
                <w:sz w:val="24"/>
                <w:szCs w:val="24"/>
                <w:rtl/>
              </w:rPr>
            </w:pPr>
            <w:r w:rsidRPr="00692B5B">
              <w:rPr>
                <w:rFonts w:ascii="David" w:hAnsi="David" w:cs="David"/>
                <w:rtl/>
              </w:rPr>
              <w:t>ד</w:t>
            </w:r>
          </w:p>
        </w:tc>
        <w:tc>
          <w:tcPr>
            <w:tcW w:w="7851" w:type="dxa"/>
            <w:shd w:val="clear" w:color="auto" w:fill="FFFFFF" w:themeFill="background1"/>
          </w:tcPr>
          <w:p w14:paraId="25000B98" w14:textId="33D33067" w:rsidR="00C01914" w:rsidRPr="00C01914" w:rsidRDefault="00C01914" w:rsidP="00C01914">
            <w:pPr>
              <w:bidi/>
              <w:spacing w:line="360" w:lineRule="auto"/>
              <w:rPr>
                <w:rFonts w:ascii="David" w:hAnsi="David" w:cs="David"/>
                <w:sz w:val="24"/>
                <w:szCs w:val="24"/>
                <w:rtl/>
              </w:rPr>
            </w:pPr>
            <w:r w:rsidRPr="00C01914">
              <w:rPr>
                <w:rFonts w:ascii="David" w:hAnsi="David" w:cs="David"/>
                <w:sz w:val="24"/>
                <w:szCs w:val="24"/>
                <w:rtl/>
              </w:rPr>
              <w:t>הבקשה נדחית</w:t>
            </w:r>
            <w:r>
              <w:rPr>
                <w:rFonts w:ascii="David" w:hAnsi="David" w:cs="David" w:hint="cs"/>
                <w:sz w:val="24"/>
                <w:szCs w:val="24"/>
                <w:rtl/>
              </w:rPr>
              <w:t>.</w:t>
            </w:r>
          </w:p>
        </w:tc>
      </w:tr>
      <w:tr w:rsidR="00C01914" w:rsidRPr="00692B5B" w14:paraId="3D63897A" w14:textId="77777777" w:rsidTr="005657E3">
        <w:trPr>
          <w:tblHeader/>
        </w:trPr>
        <w:tc>
          <w:tcPr>
            <w:tcW w:w="794" w:type="dxa"/>
            <w:shd w:val="clear" w:color="auto" w:fill="FFFFFF" w:themeFill="background1"/>
          </w:tcPr>
          <w:p w14:paraId="07931937" w14:textId="77777777" w:rsidR="00C01914" w:rsidRPr="00692B5B" w:rsidRDefault="00C01914" w:rsidP="00C01914">
            <w:pPr>
              <w:pStyle w:val="a"/>
              <w:numPr>
                <w:ilvl w:val="0"/>
                <w:numId w:val="37"/>
              </w:numPr>
              <w:jc w:val="center"/>
              <w:rPr>
                <w:rFonts w:ascii="David" w:hAnsi="David" w:cs="David"/>
                <w:sz w:val="24"/>
                <w:rtl/>
              </w:rPr>
            </w:pPr>
          </w:p>
        </w:tc>
        <w:tc>
          <w:tcPr>
            <w:tcW w:w="2856" w:type="dxa"/>
            <w:shd w:val="clear" w:color="auto" w:fill="FFFFFF" w:themeFill="background1"/>
          </w:tcPr>
          <w:p w14:paraId="313B118C" w14:textId="70A266D3" w:rsidR="00C01914" w:rsidRPr="00692B5B" w:rsidRDefault="00C01914" w:rsidP="00C01914">
            <w:pPr>
              <w:bidi/>
              <w:spacing w:line="360" w:lineRule="auto"/>
              <w:rPr>
                <w:rFonts w:ascii="David" w:hAnsi="David" w:cs="David"/>
                <w:sz w:val="24"/>
                <w:szCs w:val="24"/>
                <w:rtl/>
              </w:rPr>
            </w:pPr>
            <w:r w:rsidRPr="00692B5B">
              <w:rPr>
                <w:rFonts w:ascii="David" w:hAnsi="David" w:cs="David"/>
                <w:rtl/>
              </w:rPr>
              <w:t>אנו מבקשים להוסיף בסוף הסעיף ״. על אף האמור, אי המצאת אישור הביטוח במועד לא תהווה הפרה יסודית, אלא אם חלפו 10 יום ממועד בקשת מדינת ישראל – משרד המשפטים בכתב להמצאת אישור כאמור.״</w:t>
            </w:r>
          </w:p>
        </w:tc>
        <w:tc>
          <w:tcPr>
            <w:tcW w:w="1239" w:type="dxa"/>
            <w:shd w:val="clear" w:color="auto" w:fill="FFFFFF" w:themeFill="background1"/>
          </w:tcPr>
          <w:p w14:paraId="421CF509" w14:textId="13F4927D" w:rsidR="00C01914" w:rsidRPr="00692B5B" w:rsidRDefault="00C01914" w:rsidP="00C01914">
            <w:pPr>
              <w:bidi/>
              <w:spacing w:line="360" w:lineRule="auto"/>
              <w:rPr>
                <w:rFonts w:ascii="David" w:hAnsi="David" w:cs="David"/>
                <w:sz w:val="24"/>
                <w:szCs w:val="24"/>
                <w:rtl/>
              </w:rPr>
            </w:pPr>
            <w:r w:rsidRPr="00692B5B">
              <w:rPr>
                <w:rFonts w:ascii="David" w:hAnsi="David" w:cs="David"/>
                <w:rtl/>
              </w:rPr>
              <w:t>ביטוח</w:t>
            </w:r>
          </w:p>
        </w:tc>
        <w:tc>
          <w:tcPr>
            <w:tcW w:w="1554" w:type="dxa"/>
            <w:shd w:val="clear" w:color="auto" w:fill="FFFFFF" w:themeFill="background1"/>
          </w:tcPr>
          <w:p w14:paraId="6BF1378E" w14:textId="7523D762" w:rsidR="00C01914" w:rsidRPr="00692B5B" w:rsidRDefault="00C01914" w:rsidP="00C01914">
            <w:pPr>
              <w:bidi/>
              <w:spacing w:line="360" w:lineRule="auto"/>
              <w:rPr>
                <w:rFonts w:ascii="David" w:hAnsi="David" w:cs="David"/>
                <w:sz w:val="24"/>
                <w:szCs w:val="24"/>
                <w:rtl/>
              </w:rPr>
            </w:pPr>
            <w:r w:rsidRPr="00692B5B">
              <w:rPr>
                <w:rFonts w:ascii="David" w:hAnsi="David" w:cs="David"/>
                <w:rtl/>
              </w:rPr>
              <w:t>ח</w:t>
            </w:r>
          </w:p>
        </w:tc>
        <w:tc>
          <w:tcPr>
            <w:tcW w:w="7851" w:type="dxa"/>
            <w:shd w:val="clear" w:color="auto" w:fill="FFFFFF" w:themeFill="background1"/>
          </w:tcPr>
          <w:p w14:paraId="673A29D4" w14:textId="3E77697A" w:rsidR="00C01914" w:rsidRPr="00692B5B" w:rsidRDefault="00C01914" w:rsidP="00C01914">
            <w:pPr>
              <w:bidi/>
              <w:spacing w:line="360" w:lineRule="auto"/>
              <w:rPr>
                <w:rFonts w:ascii="David" w:hAnsi="David" w:cs="David"/>
                <w:sz w:val="24"/>
                <w:szCs w:val="24"/>
                <w:rtl/>
              </w:rPr>
            </w:pPr>
            <w:r w:rsidRPr="00C01914">
              <w:rPr>
                <w:rFonts w:ascii="David" w:hAnsi="David" w:cs="David"/>
                <w:sz w:val="24"/>
                <w:szCs w:val="24"/>
                <w:rtl/>
              </w:rPr>
              <w:t>הבקשה נדחית אולם, הצגת אישור ביטוח 3 ימים לאחר מועד חידוש הפוליסות תתאפשר בכפוף לשמירה על הרצף הביטוחי.</w:t>
            </w:r>
          </w:p>
        </w:tc>
      </w:tr>
      <w:tr w:rsidR="00C01914" w:rsidRPr="00692B5B" w14:paraId="7E74E963" w14:textId="77777777" w:rsidTr="005657E3">
        <w:trPr>
          <w:tblHeader/>
        </w:trPr>
        <w:tc>
          <w:tcPr>
            <w:tcW w:w="794" w:type="dxa"/>
            <w:shd w:val="clear" w:color="auto" w:fill="FFFFFF" w:themeFill="background1"/>
          </w:tcPr>
          <w:p w14:paraId="0F4EE638" w14:textId="77777777" w:rsidR="00C01914" w:rsidRPr="00692B5B" w:rsidRDefault="00C01914" w:rsidP="00C01914">
            <w:pPr>
              <w:pStyle w:val="a"/>
              <w:numPr>
                <w:ilvl w:val="0"/>
                <w:numId w:val="37"/>
              </w:numPr>
              <w:jc w:val="center"/>
              <w:rPr>
                <w:rFonts w:ascii="David" w:hAnsi="David" w:cs="David"/>
                <w:sz w:val="24"/>
                <w:rtl/>
              </w:rPr>
            </w:pPr>
          </w:p>
        </w:tc>
        <w:tc>
          <w:tcPr>
            <w:tcW w:w="2856" w:type="dxa"/>
            <w:shd w:val="clear" w:color="auto" w:fill="FFFFFF" w:themeFill="background1"/>
          </w:tcPr>
          <w:p w14:paraId="60E2B0AF" w14:textId="0AF211D1" w:rsidR="00C01914" w:rsidRPr="00692B5B" w:rsidRDefault="00C01914" w:rsidP="00C01914">
            <w:pPr>
              <w:bidi/>
              <w:spacing w:line="360" w:lineRule="auto"/>
              <w:rPr>
                <w:rFonts w:ascii="David" w:hAnsi="David" w:cs="David"/>
                <w:rtl/>
              </w:rPr>
            </w:pPr>
            <w:r w:rsidRPr="00692B5B">
              <w:rPr>
                <w:rFonts w:ascii="David" w:hAnsi="David" w:cs="David"/>
                <w:rtl/>
              </w:rPr>
              <w:t>אנו מבקשים לקבל נוסח של אישור ביטוח לחתימה ולקבל מספר ימים להגיב עליו בשאלות /שינויים</w:t>
            </w:r>
          </w:p>
        </w:tc>
        <w:tc>
          <w:tcPr>
            <w:tcW w:w="1239" w:type="dxa"/>
            <w:shd w:val="clear" w:color="auto" w:fill="FFFFFF" w:themeFill="background1"/>
          </w:tcPr>
          <w:p w14:paraId="73A10835" w14:textId="6ADA8C8F" w:rsidR="00C01914" w:rsidRPr="00692B5B" w:rsidRDefault="00C01914" w:rsidP="00C01914">
            <w:pPr>
              <w:bidi/>
              <w:spacing w:line="360" w:lineRule="auto"/>
              <w:rPr>
                <w:rFonts w:ascii="David" w:hAnsi="David" w:cs="David"/>
                <w:rtl/>
              </w:rPr>
            </w:pPr>
            <w:r w:rsidRPr="00692B5B">
              <w:rPr>
                <w:rFonts w:ascii="David" w:hAnsi="David" w:cs="David"/>
                <w:rtl/>
              </w:rPr>
              <w:t>ביטוח</w:t>
            </w:r>
          </w:p>
        </w:tc>
        <w:tc>
          <w:tcPr>
            <w:tcW w:w="1554" w:type="dxa"/>
            <w:shd w:val="clear" w:color="auto" w:fill="FFFFFF" w:themeFill="background1"/>
          </w:tcPr>
          <w:p w14:paraId="03C4C2E8" w14:textId="11073111" w:rsidR="00C01914" w:rsidRPr="00692B5B" w:rsidRDefault="00C01914" w:rsidP="00C01914">
            <w:pPr>
              <w:bidi/>
              <w:spacing w:line="360" w:lineRule="auto"/>
              <w:rPr>
                <w:rFonts w:ascii="David" w:hAnsi="David" w:cs="David"/>
              </w:rPr>
            </w:pPr>
            <w:r w:rsidRPr="00692B5B">
              <w:rPr>
                <w:rFonts w:ascii="David" w:hAnsi="David" w:cs="David"/>
                <w:rtl/>
              </w:rPr>
              <w:t xml:space="preserve">כללי </w:t>
            </w:r>
          </w:p>
        </w:tc>
        <w:tc>
          <w:tcPr>
            <w:tcW w:w="7851" w:type="dxa"/>
            <w:shd w:val="clear" w:color="auto" w:fill="FFFFFF" w:themeFill="background1"/>
          </w:tcPr>
          <w:p w14:paraId="2E75F641" w14:textId="3D7093B1" w:rsidR="00C01914" w:rsidRPr="00692B5B" w:rsidRDefault="00C01914" w:rsidP="00C01914">
            <w:pPr>
              <w:bidi/>
              <w:spacing w:line="360" w:lineRule="auto"/>
              <w:rPr>
                <w:rFonts w:ascii="David" w:hAnsi="David" w:cs="David"/>
                <w:sz w:val="24"/>
                <w:szCs w:val="24"/>
                <w:rtl/>
              </w:rPr>
            </w:pPr>
            <w:r w:rsidRPr="00C01914">
              <w:rPr>
                <w:rFonts w:ascii="David" w:hAnsi="David" w:cs="David"/>
                <w:sz w:val="24"/>
                <w:szCs w:val="24"/>
                <w:rtl/>
              </w:rPr>
              <w:t xml:space="preserve">אין שינוי בדרישות הביטוח. דרישות הביטוח מפורטות במלואן בגוף המכרז, אישור </w:t>
            </w:r>
            <w:r w:rsidR="00A2710A" w:rsidRPr="00C01914">
              <w:rPr>
                <w:rFonts w:ascii="David" w:hAnsi="David" w:cs="David" w:hint="cs"/>
                <w:sz w:val="24"/>
                <w:szCs w:val="24"/>
                <w:rtl/>
              </w:rPr>
              <w:t>בפורמט</w:t>
            </w:r>
            <w:r w:rsidRPr="00C01914">
              <w:rPr>
                <w:rFonts w:ascii="David" w:hAnsi="David" w:cs="David"/>
                <w:sz w:val="24"/>
                <w:szCs w:val="24"/>
                <w:rtl/>
              </w:rPr>
              <w:t xml:space="preserve"> אחיד נדרש להיות מופק על ידי המבטח בהתאם לפוליסות שנרכשו/ הותאמו לפי הוראות המכרז ולפי הוראות הרגולציה. לבקשת ספק שיזכה המשרד יוכל להעביר דוגמא של אישור ביטוח על מנת שהספק יוכל לוודא כי אכן המבטח כלל את כל המידע האפשרי שניתן להציג במסגרתו לפי הוראות הרגולציה לביטוחים שנמכרים לפי הוראות המכרז</w:t>
            </w:r>
            <w:r>
              <w:rPr>
                <w:rFonts w:ascii="David" w:hAnsi="David" w:cs="David" w:hint="cs"/>
                <w:sz w:val="24"/>
                <w:szCs w:val="24"/>
                <w:rtl/>
              </w:rPr>
              <w:t>.</w:t>
            </w:r>
          </w:p>
        </w:tc>
      </w:tr>
    </w:tbl>
    <w:p w14:paraId="1C931254" w14:textId="6BF09978" w:rsidR="00AA0B27" w:rsidRPr="00263727" w:rsidRDefault="00AA0B27" w:rsidP="00F75A57">
      <w:pPr>
        <w:bidi/>
        <w:rPr>
          <w:rFonts w:ascii="David" w:eastAsia="David" w:hAnsi="David" w:cs="David"/>
          <w:sz w:val="24"/>
          <w:szCs w:val="24"/>
          <w:rtl/>
        </w:rPr>
      </w:pPr>
    </w:p>
    <w:p w14:paraId="4DD5BF8E" w14:textId="2160C326" w:rsidR="00AA0B27" w:rsidRPr="00263727" w:rsidRDefault="00AA0B27" w:rsidP="00772B1A">
      <w:pPr>
        <w:rPr>
          <w:rFonts w:ascii="David" w:eastAsia="David" w:hAnsi="David" w:cs="David"/>
          <w:sz w:val="24"/>
          <w:szCs w:val="24"/>
        </w:rPr>
        <w:sectPr w:rsidR="00AA0B27" w:rsidRPr="00263727" w:rsidSect="00E71BE5">
          <w:headerReference w:type="default" r:id="rId7"/>
          <w:footerReference w:type="default" r:id="rId8"/>
          <w:pgSz w:w="16838" w:h="11906" w:orient="landscape"/>
          <w:pgMar w:top="1077" w:right="561" w:bottom="1134" w:left="289" w:header="0" w:footer="0" w:gutter="0"/>
          <w:pgNumType w:start="1"/>
          <w:cols w:space="720"/>
        </w:sectPr>
      </w:pPr>
    </w:p>
    <w:p w14:paraId="328D25D1" w14:textId="77777777" w:rsidR="002F5E23" w:rsidRPr="00263727" w:rsidRDefault="002F5E23" w:rsidP="00AA0B27">
      <w:pPr>
        <w:bidi/>
        <w:rPr>
          <w:rFonts w:ascii="David" w:eastAsia="David" w:hAnsi="David" w:cs="David"/>
          <w:sz w:val="24"/>
          <w:szCs w:val="24"/>
          <w:rtl/>
        </w:rPr>
      </w:pPr>
    </w:p>
    <w:sectPr w:rsidR="002F5E23" w:rsidRPr="00263727" w:rsidSect="00E71BE5">
      <w:pgSz w:w="11906" w:h="16838"/>
      <w:pgMar w:top="561" w:right="1134" w:bottom="289" w:left="1077" w:header="0"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A13EBA" w14:textId="77777777" w:rsidR="00A675AB" w:rsidRDefault="00A675AB">
      <w:r>
        <w:separator/>
      </w:r>
    </w:p>
  </w:endnote>
  <w:endnote w:type="continuationSeparator" w:id="0">
    <w:p w14:paraId="209D4FB6" w14:textId="77777777" w:rsidR="00A675AB" w:rsidRDefault="00A675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12DAC2" w14:textId="77777777" w:rsidR="009C6EFB" w:rsidRDefault="009C6EFB">
    <w:pPr>
      <w:ind w:right="-227"/>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2083C6" w14:textId="77777777" w:rsidR="00A675AB" w:rsidRDefault="00A675AB">
      <w:r>
        <w:separator/>
      </w:r>
    </w:p>
  </w:footnote>
  <w:footnote w:type="continuationSeparator" w:id="0">
    <w:p w14:paraId="0AAD24DE" w14:textId="77777777" w:rsidR="00A675AB" w:rsidRDefault="00A675A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C21D48" w14:textId="77777777" w:rsidR="009C6EFB" w:rsidRDefault="009C6EFB">
    <w:pPr>
      <w:ind w:right="-1077"/>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7237F6"/>
    <w:multiLevelType w:val="hybridMultilevel"/>
    <w:tmpl w:val="3F90C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256A20"/>
    <w:multiLevelType w:val="multilevel"/>
    <w:tmpl w:val="4BCE8DF2"/>
    <w:lvl w:ilvl="0">
      <w:start w:val="1"/>
      <w:numFmt w:val="decimal"/>
      <w:lvlText w:val="%1."/>
      <w:lvlJc w:val="left"/>
      <w:pPr>
        <w:ind w:left="360" w:hanging="360"/>
      </w:pPr>
    </w:lvl>
    <w:lvl w:ilvl="1">
      <w:start w:val="1"/>
      <w:numFmt w:val="decimal"/>
      <w:lvlText w:val="%1.%2."/>
      <w:lvlJc w:val="left"/>
      <w:pPr>
        <w:ind w:left="1141"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B323A3D"/>
    <w:multiLevelType w:val="hybridMultilevel"/>
    <w:tmpl w:val="A8229E76"/>
    <w:lvl w:ilvl="0" w:tplc="8D8CBE4E">
      <w:start w:val="1"/>
      <w:numFmt w:val="hebrew1"/>
      <w:lvlText w:val="%1."/>
      <w:lvlJc w:val="left"/>
      <w:pPr>
        <w:ind w:left="720" w:hanging="360"/>
      </w:pPr>
      <w:rPr>
        <w:rFonts w:hint="default"/>
      </w:rPr>
    </w:lvl>
    <w:lvl w:ilvl="1" w:tplc="6DFE20D0" w:tentative="1">
      <w:start w:val="1"/>
      <w:numFmt w:val="lowerLetter"/>
      <w:lvlText w:val="%2."/>
      <w:lvlJc w:val="left"/>
      <w:pPr>
        <w:ind w:left="1440" w:hanging="360"/>
      </w:pPr>
    </w:lvl>
    <w:lvl w:ilvl="2" w:tplc="2E9439C2" w:tentative="1">
      <w:start w:val="1"/>
      <w:numFmt w:val="lowerRoman"/>
      <w:lvlText w:val="%3."/>
      <w:lvlJc w:val="right"/>
      <w:pPr>
        <w:ind w:left="2160" w:hanging="180"/>
      </w:pPr>
    </w:lvl>
    <w:lvl w:ilvl="3" w:tplc="25BABC1E" w:tentative="1">
      <w:start w:val="1"/>
      <w:numFmt w:val="decimal"/>
      <w:lvlText w:val="%4."/>
      <w:lvlJc w:val="left"/>
      <w:pPr>
        <w:ind w:left="2880" w:hanging="360"/>
      </w:pPr>
    </w:lvl>
    <w:lvl w:ilvl="4" w:tplc="7F3CC922" w:tentative="1">
      <w:start w:val="1"/>
      <w:numFmt w:val="lowerLetter"/>
      <w:lvlText w:val="%5."/>
      <w:lvlJc w:val="left"/>
      <w:pPr>
        <w:ind w:left="3600" w:hanging="360"/>
      </w:pPr>
    </w:lvl>
    <w:lvl w:ilvl="5" w:tplc="B616E468" w:tentative="1">
      <w:start w:val="1"/>
      <w:numFmt w:val="lowerRoman"/>
      <w:lvlText w:val="%6."/>
      <w:lvlJc w:val="right"/>
      <w:pPr>
        <w:ind w:left="4320" w:hanging="180"/>
      </w:pPr>
    </w:lvl>
    <w:lvl w:ilvl="6" w:tplc="ED602652" w:tentative="1">
      <w:start w:val="1"/>
      <w:numFmt w:val="decimal"/>
      <w:lvlText w:val="%7."/>
      <w:lvlJc w:val="left"/>
      <w:pPr>
        <w:ind w:left="5040" w:hanging="360"/>
      </w:pPr>
    </w:lvl>
    <w:lvl w:ilvl="7" w:tplc="5F00159E" w:tentative="1">
      <w:start w:val="1"/>
      <w:numFmt w:val="lowerLetter"/>
      <w:lvlText w:val="%8."/>
      <w:lvlJc w:val="left"/>
      <w:pPr>
        <w:ind w:left="5760" w:hanging="360"/>
      </w:pPr>
    </w:lvl>
    <w:lvl w:ilvl="8" w:tplc="B2ACF06E" w:tentative="1">
      <w:start w:val="1"/>
      <w:numFmt w:val="lowerRoman"/>
      <w:lvlText w:val="%9."/>
      <w:lvlJc w:val="right"/>
      <w:pPr>
        <w:ind w:left="6480" w:hanging="180"/>
      </w:pPr>
    </w:lvl>
  </w:abstractNum>
  <w:abstractNum w:abstractNumId="3" w15:restartNumberingAfterBreak="0">
    <w:nsid w:val="0D1106C7"/>
    <w:multiLevelType w:val="hybridMultilevel"/>
    <w:tmpl w:val="013EE838"/>
    <w:lvl w:ilvl="0" w:tplc="1CA67B80">
      <w:start w:val="1"/>
      <w:numFmt w:val="hebrew1"/>
      <w:lvlText w:val="%1."/>
      <w:lvlJc w:val="left"/>
      <w:pPr>
        <w:ind w:left="720" w:hanging="360"/>
      </w:pPr>
      <w:rPr>
        <w:rFonts w:hint="default"/>
      </w:rPr>
    </w:lvl>
    <w:lvl w:ilvl="1" w:tplc="46BC27C2" w:tentative="1">
      <w:start w:val="1"/>
      <w:numFmt w:val="lowerLetter"/>
      <w:lvlText w:val="%2."/>
      <w:lvlJc w:val="left"/>
      <w:pPr>
        <w:ind w:left="1440" w:hanging="360"/>
      </w:pPr>
    </w:lvl>
    <w:lvl w:ilvl="2" w:tplc="B756E1BE" w:tentative="1">
      <w:start w:val="1"/>
      <w:numFmt w:val="lowerRoman"/>
      <w:lvlText w:val="%3."/>
      <w:lvlJc w:val="right"/>
      <w:pPr>
        <w:ind w:left="2160" w:hanging="180"/>
      </w:pPr>
    </w:lvl>
    <w:lvl w:ilvl="3" w:tplc="B42EE304" w:tentative="1">
      <w:start w:val="1"/>
      <w:numFmt w:val="decimal"/>
      <w:lvlText w:val="%4."/>
      <w:lvlJc w:val="left"/>
      <w:pPr>
        <w:ind w:left="2880" w:hanging="360"/>
      </w:pPr>
    </w:lvl>
    <w:lvl w:ilvl="4" w:tplc="D6B0B446" w:tentative="1">
      <w:start w:val="1"/>
      <w:numFmt w:val="lowerLetter"/>
      <w:lvlText w:val="%5."/>
      <w:lvlJc w:val="left"/>
      <w:pPr>
        <w:ind w:left="3600" w:hanging="360"/>
      </w:pPr>
    </w:lvl>
    <w:lvl w:ilvl="5" w:tplc="98DEF746" w:tentative="1">
      <w:start w:val="1"/>
      <w:numFmt w:val="lowerRoman"/>
      <w:lvlText w:val="%6."/>
      <w:lvlJc w:val="right"/>
      <w:pPr>
        <w:ind w:left="4320" w:hanging="180"/>
      </w:pPr>
    </w:lvl>
    <w:lvl w:ilvl="6" w:tplc="F2646E42" w:tentative="1">
      <w:start w:val="1"/>
      <w:numFmt w:val="decimal"/>
      <w:lvlText w:val="%7."/>
      <w:lvlJc w:val="left"/>
      <w:pPr>
        <w:ind w:left="5040" w:hanging="360"/>
      </w:pPr>
    </w:lvl>
    <w:lvl w:ilvl="7" w:tplc="43BC0FCA" w:tentative="1">
      <w:start w:val="1"/>
      <w:numFmt w:val="lowerLetter"/>
      <w:lvlText w:val="%8."/>
      <w:lvlJc w:val="left"/>
      <w:pPr>
        <w:ind w:left="5760" w:hanging="360"/>
      </w:pPr>
    </w:lvl>
    <w:lvl w:ilvl="8" w:tplc="1F764146" w:tentative="1">
      <w:start w:val="1"/>
      <w:numFmt w:val="lowerRoman"/>
      <w:lvlText w:val="%9."/>
      <w:lvlJc w:val="right"/>
      <w:pPr>
        <w:ind w:left="6480" w:hanging="180"/>
      </w:pPr>
    </w:lvl>
  </w:abstractNum>
  <w:abstractNum w:abstractNumId="4" w15:restartNumberingAfterBreak="0">
    <w:nsid w:val="0F641CBA"/>
    <w:multiLevelType w:val="hybridMultilevel"/>
    <w:tmpl w:val="AA6CA5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076339F"/>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13445C45"/>
    <w:multiLevelType w:val="hybridMultilevel"/>
    <w:tmpl w:val="25D487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44439FB"/>
    <w:multiLevelType w:val="hybridMultilevel"/>
    <w:tmpl w:val="E134468A"/>
    <w:lvl w:ilvl="0" w:tplc="1A2C8472">
      <w:start w:val="1"/>
      <w:numFmt w:val="hebrew1"/>
      <w:lvlText w:val="%1."/>
      <w:lvlJc w:val="left"/>
      <w:pPr>
        <w:ind w:left="720" w:hanging="360"/>
      </w:pPr>
      <w:rPr>
        <w:rFonts w:hint="default"/>
      </w:rPr>
    </w:lvl>
    <w:lvl w:ilvl="1" w:tplc="8E585C62" w:tentative="1">
      <w:start w:val="1"/>
      <w:numFmt w:val="lowerLetter"/>
      <w:lvlText w:val="%2."/>
      <w:lvlJc w:val="left"/>
      <w:pPr>
        <w:ind w:left="1440" w:hanging="360"/>
      </w:pPr>
    </w:lvl>
    <w:lvl w:ilvl="2" w:tplc="AA3083D6" w:tentative="1">
      <w:start w:val="1"/>
      <w:numFmt w:val="lowerRoman"/>
      <w:lvlText w:val="%3."/>
      <w:lvlJc w:val="right"/>
      <w:pPr>
        <w:ind w:left="2160" w:hanging="180"/>
      </w:pPr>
    </w:lvl>
    <w:lvl w:ilvl="3" w:tplc="1534D88A" w:tentative="1">
      <w:start w:val="1"/>
      <w:numFmt w:val="decimal"/>
      <w:lvlText w:val="%4."/>
      <w:lvlJc w:val="left"/>
      <w:pPr>
        <w:ind w:left="2880" w:hanging="360"/>
      </w:pPr>
    </w:lvl>
    <w:lvl w:ilvl="4" w:tplc="C86C791A" w:tentative="1">
      <w:start w:val="1"/>
      <w:numFmt w:val="lowerLetter"/>
      <w:lvlText w:val="%5."/>
      <w:lvlJc w:val="left"/>
      <w:pPr>
        <w:ind w:left="3600" w:hanging="360"/>
      </w:pPr>
    </w:lvl>
    <w:lvl w:ilvl="5" w:tplc="5232A520" w:tentative="1">
      <w:start w:val="1"/>
      <w:numFmt w:val="lowerRoman"/>
      <w:lvlText w:val="%6."/>
      <w:lvlJc w:val="right"/>
      <w:pPr>
        <w:ind w:left="4320" w:hanging="180"/>
      </w:pPr>
    </w:lvl>
    <w:lvl w:ilvl="6" w:tplc="6B8C733E" w:tentative="1">
      <w:start w:val="1"/>
      <w:numFmt w:val="decimal"/>
      <w:lvlText w:val="%7."/>
      <w:lvlJc w:val="left"/>
      <w:pPr>
        <w:ind w:left="5040" w:hanging="360"/>
      </w:pPr>
    </w:lvl>
    <w:lvl w:ilvl="7" w:tplc="9354908A" w:tentative="1">
      <w:start w:val="1"/>
      <w:numFmt w:val="lowerLetter"/>
      <w:lvlText w:val="%8."/>
      <w:lvlJc w:val="left"/>
      <w:pPr>
        <w:ind w:left="5760" w:hanging="360"/>
      </w:pPr>
    </w:lvl>
    <w:lvl w:ilvl="8" w:tplc="A78644E0" w:tentative="1">
      <w:start w:val="1"/>
      <w:numFmt w:val="lowerRoman"/>
      <w:lvlText w:val="%9."/>
      <w:lvlJc w:val="right"/>
      <w:pPr>
        <w:ind w:left="6480" w:hanging="180"/>
      </w:pPr>
    </w:lvl>
  </w:abstractNum>
  <w:abstractNum w:abstractNumId="8" w15:restartNumberingAfterBreak="0">
    <w:nsid w:val="1AE57052"/>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15:restartNumberingAfterBreak="0">
    <w:nsid w:val="1C372476"/>
    <w:multiLevelType w:val="hybridMultilevel"/>
    <w:tmpl w:val="F8C42F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2DF7640"/>
    <w:multiLevelType w:val="multilevel"/>
    <w:tmpl w:val="AF74A796"/>
    <w:lvl w:ilvl="0">
      <w:start w:val="1"/>
      <w:numFmt w:val="decimal"/>
      <w:lvlText w:val="%1."/>
      <w:lvlJc w:val="left"/>
      <w:pPr>
        <w:ind w:left="360" w:hanging="360"/>
      </w:pPr>
      <w:rPr>
        <w:rFonts w:ascii="David" w:eastAsia="David" w:hAnsi="David" w:cs="David"/>
        <w:b/>
        <w:sz w:val="24"/>
        <w:szCs w:val="24"/>
        <w:vertAlign w:val="baseline"/>
      </w:rPr>
    </w:lvl>
    <w:lvl w:ilvl="1">
      <w:start w:val="1"/>
      <w:numFmt w:val="decimal"/>
      <w:lvlText w:val="%1.%2."/>
      <w:lvlJc w:val="left"/>
      <w:pPr>
        <w:ind w:left="792" w:hanging="432"/>
      </w:pPr>
      <w:rPr>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4"/>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11" w15:restartNumberingAfterBreak="0">
    <w:nsid w:val="23BF00D6"/>
    <w:multiLevelType w:val="hybridMultilevel"/>
    <w:tmpl w:val="79C884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A3D160F"/>
    <w:multiLevelType w:val="hybridMultilevel"/>
    <w:tmpl w:val="D86424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E815473"/>
    <w:multiLevelType w:val="hybridMultilevel"/>
    <w:tmpl w:val="628E6B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F256606"/>
    <w:multiLevelType w:val="hybridMultilevel"/>
    <w:tmpl w:val="6FB84294"/>
    <w:lvl w:ilvl="0" w:tplc="651A06A0">
      <w:start w:val="1"/>
      <w:numFmt w:val="decimal"/>
      <w:lvlText w:val="%1."/>
      <w:lvlJc w:val="left"/>
      <w:pPr>
        <w:ind w:left="720" w:hanging="360"/>
      </w:pPr>
      <w:rPr>
        <w:rFonts w:hint="default"/>
      </w:rPr>
    </w:lvl>
    <w:lvl w:ilvl="1" w:tplc="69C874A4" w:tentative="1">
      <w:start w:val="1"/>
      <w:numFmt w:val="lowerLetter"/>
      <w:lvlText w:val="%2."/>
      <w:lvlJc w:val="left"/>
      <w:pPr>
        <w:ind w:left="1440" w:hanging="360"/>
      </w:pPr>
    </w:lvl>
    <w:lvl w:ilvl="2" w:tplc="573E411E" w:tentative="1">
      <w:start w:val="1"/>
      <w:numFmt w:val="lowerRoman"/>
      <w:lvlText w:val="%3."/>
      <w:lvlJc w:val="right"/>
      <w:pPr>
        <w:ind w:left="2160" w:hanging="180"/>
      </w:pPr>
    </w:lvl>
    <w:lvl w:ilvl="3" w:tplc="8B34CE94" w:tentative="1">
      <w:start w:val="1"/>
      <w:numFmt w:val="decimal"/>
      <w:lvlText w:val="%4."/>
      <w:lvlJc w:val="left"/>
      <w:pPr>
        <w:ind w:left="2880" w:hanging="360"/>
      </w:pPr>
    </w:lvl>
    <w:lvl w:ilvl="4" w:tplc="AB94BDC6" w:tentative="1">
      <w:start w:val="1"/>
      <w:numFmt w:val="lowerLetter"/>
      <w:lvlText w:val="%5."/>
      <w:lvlJc w:val="left"/>
      <w:pPr>
        <w:ind w:left="3600" w:hanging="360"/>
      </w:pPr>
    </w:lvl>
    <w:lvl w:ilvl="5" w:tplc="02024AC4" w:tentative="1">
      <w:start w:val="1"/>
      <w:numFmt w:val="lowerRoman"/>
      <w:lvlText w:val="%6."/>
      <w:lvlJc w:val="right"/>
      <w:pPr>
        <w:ind w:left="4320" w:hanging="180"/>
      </w:pPr>
    </w:lvl>
    <w:lvl w:ilvl="6" w:tplc="C35EA7AA" w:tentative="1">
      <w:start w:val="1"/>
      <w:numFmt w:val="decimal"/>
      <w:lvlText w:val="%7."/>
      <w:lvlJc w:val="left"/>
      <w:pPr>
        <w:ind w:left="5040" w:hanging="360"/>
      </w:pPr>
    </w:lvl>
    <w:lvl w:ilvl="7" w:tplc="A89E3AA4" w:tentative="1">
      <w:start w:val="1"/>
      <w:numFmt w:val="lowerLetter"/>
      <w:lvlText w:val="%8."/>
      <w:lvlJc w:val="left"/>
      <w:pPr>
        <w:ind w:left="5760" w:hanging="360"/>
      </w:pPr>
    </w:lvl>
    <w:lvl w:ilvl="8" w:tplc="1EE481DE" w:tentative="1">
      <w:start w:val="1"/>
      <w:numFmt w:val="lowerRoman"/>
      <w:lvlText w:val="%9."/>
      <w:lvlJc w:val="right"/>
      <w:pPr>
        <w:ind w:left="6480" w:hanging="180"/>
      </w:pPr>
    </w:lvl>
  </w:abstractNum>
  <w:abstractNum w:abstractNumId="15" w15:restartNumberingAfterBreak="0">
    <w:nsid w:val="30C5280B"/>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6" w15:restartNumberingAfterBreak="0">
    <w:nsid w:val="30EA2FD8"/>
    <w:multiLevelType w:val="hybridMultilevel"/>
    <w:tmpl w:val="BD0C1B1E"/>
    <w:lvl w:ilvl="0" w:tplc="4A9460BA">
      <w:start w:val="1"/>
      <w:numFmt w:val="hebrew1"/>
      <w:lvlText w:val="%1."/>
      <w:lvlJc w:val="left"/>
      <w:pPr>
        <w:ind w:left="720" w:hanging="360"/>
      </w:pPr>
      <w:rPr>
        <w:rFonts w:hint="default"/>
      </w:rPr>
    </w:lvl>
    <w:lvl w:ilvl="1" w:tplc="158632B2" w:tentative="1">
      <w:start w:val="1"/>
      <w:numFmt w:val="lowerLetter"/>
      <w:lvlText w:val="%2."/>
      <w:lvlJc w:val="left"/>
      <w:pPr>
        <w:ind w:left="1440" w:hanging="360"/>
      </w:pPr>
    </w:lvl>
    <w:lvl w:ilvl="2" w:tplc="470ADC34" w:tentative="1">
      <w:start w:val="1"/>
      <w:numFmt w:val="lowerRoman"/>
      <w:lvlText w:val="%3."/>
      <w:lvlJc w:val="right"/>
      <w:pPr>
        <w:ind w:left="2160" w:hanging="180"/>
      </w:pPr>
    </w:lvl>
    <w:lvl w:ilvl="3" w:tplc="71CAE26A" w:tentative="1">
      <w:start w:val="1"/>
      <w:numFmt w:val="decimal"/>
      <w:lvlText w:val="%4."/>
      <w:lvlJc w:val="left"/>
      <w:pPr>
        <w:ind w:left="2880" w:hanging="360"/>
      </w:pPr>
    </w:lvl>
    <w:lvl w:ilvl="4" w:tplc="9244E616" w:tentative="1">
      <w:start w:val="1"/>
      <w:numFmt w:val="lowerLetter"/>
      <w:lvlText w:val="%5."/>
      <w:lvlJc w:val="left"/>
      <w:pPr>
        <w:ind w:left="3600" w:hanging="360"/>
      </w:pPr>
    </w:lvl>
    <w:lvl w:ilvl="5" w:tplc="8432EA30" w:tentative="1">
      <w:start w:val="1"/>
      <w:numFmt w:val="lowerRoman"/>
      <w:lvlText w:val="%6."/>
      <w:lvlJc w:val="right"/>
      <w:pPr>
        <w:ind w:left="4320" w:hanging="180"/>
      </w:pPr>
    </w:lvl>
    <w:lvl w:ilvl="6" w:tplc="C896CDAC" w:tentative="1">
      <w:start w:val="1"/>
      <w:numFmt w:val="decimal"/>
      <w:lvlText w:val="%7."/>
      <w:lvlJc w:val="left"/>
      <w:pPr>
        <w:ind w:left="5040" w:hanging="360"/>
      </w:pPr>
    </w:lvl>
    <w:lvl w:ilvl="7" w:tplc="CD7813CC" w:tentative="1">
      <w:start w:val="1"/>
      <w:numFmt w:val="lowerLetter"/>
      <w:lvlText w:val="%8."/>
      <w:lvlJc w:val="left"/>
      <w:pPr>
        <w:ind w:left="5760" w:hanging="360"/>
      </w:pPr>
    </w:lvl>
    <w:lvl w:ilvl="8" w:tplc="E13E8462" w:tentative="1">
      <w:start w:val="1"/>
      <w:numFmt w:val="lowerRoman"/>
      <w:lvlText w:val="%9."/>
      <w:lvlJc w:val="right"/>
      <w:pPr>
        <w:ind w:left="6480" w:hanging="180"/>
      </w:pPr>
    </w:lvl>
  </w:abstractNum>
  <w:abstractNum w:abstractNumId="17" w15:restartNumberingAfterBreak="0">
    <w:nsid w:val="367F7253"/>
    <w:multiLevelType w:val="hybridMultilevel"/>
    <w:tmpl w:val="C5A614A0"/>
    <w:lvl w:ilvl="0" w:tplc="DFF8D3A6">
      <w:start w:val="1"/>
      <w:numFmt w:val="hebrew1"/>
      <w:lvlText w:val="%1."/>
      <w:lvlJc w:val="left"/>
      <w:pPr>
        <w:ind w:left="720" w:hanging="360"/>
      </w:pPr>
      <w:rPr>
        <w:rFonts w:hint="default"/>
      </w:rPr>
    </w:lvl>
    <w:lvl w:ilvl="1" w:tplc="2D604508" w:tentative="1">
      <w:start w:val="1"/>
      <w:numFmt w:val="lowerLetter"/>
      <w:lvlText w:val="%2."/>
      <w:lvlJc w:val="left"/>
      <w:pPr>
        <w:ind w:left="1440" w:hanging="360"/>
      </w:pPr>
    </w:lvl>
    <w:lvl w:ilvl="2" w:tplc="8F74E73C" w:tentative="1">
      <w:start w:val="1"/>
      <w:numFmt w:val="lowerRoman"/>
      <w:lvlText w:val="%3."/>
      <w:lvlJc w:val="right"/>
      <w:pPr>
        <w:ind w:left="2160" w:hanging="180"/>
      </w:pPr>
    </w:lvl>
    <w:lvl w:ilvl="3" w:tplc="66B838F0" w:tentative="1">
      <w:start w:val="1"/>
      <w:numFmt w:val="decimal"/>
      <w:lvlText w:val="%4."/>
      <w:lvlJc w:val="left"/>
      <w:pPr>
        <w:ind w:left="2880" w:hanging="360"/>
      </w:pPr>
    </w:lvl>
    <w:lvl w:ilvl="4" w:tplc="9EE4309E" w:tentative="1">
      <w:start w:val="1"/>
      <w:numFmt w:val="lowerLetter"/>
      <w:lvlText w:val="%5."/>
      <w:lvlJc w:val="left"/>
      <w:pPr>
        <w:ind w:left="3600" w:hanging="360"/>
      </w:pPr>
    </w:lvl>
    <w:lvl w:ilvl="5" w:tplc="687E3640" w:tentative="1">
      <w:start w:val="1"/>
      <w:numFmt w:val="lowerRoman"/>
      <w:lvlText w:val="%6."/>
      <w:lvlJc w:val="right"/>
      <w:pPr>
        <w:ind w:left="4320" w:hanging="180"/>
      </w:pPr>
    </w:lvl>
    <w:lvl w:ilvl="6" w:tplc="A85C850A" w:tentative="1">
      <w:start w:val="1"/>
      <w:numFmt w:val="decimal"/>
      <w:lvlText w:val="%7."/>
      <w:lvlJc w:val="left"/>
      <w:pPr>
        <w:ind w:left="5040" w:hanging="360"/>
      </w:pPr>
    </w:lvl>
    <w:lvl w:ilvl="7" w:tplc="5C6AB23A" w:tentative="1">
      <w:start w:val="1"/>
      <w:numFmt w:val="lowerLetter"/>
      <w:lvlText w:val="%8."/>
      <w:lvlJc w:val="left"/>
      <w:pPr>
        <w:ind w:left="5760" w:hanging="360"/>
      </w:pPr>
    </w:lvl>
    <w:lvl w:ilvl="8" w:tplc="DBA859BE" w:tentative="1">
      <w:start w:val="1"/>
      <w:numFmt w:val="lowerRoman"/>
      <w:lvlText w:val="%9."/>
      <w:lvlJc w:val="right"/>
      <w:pPr>
        <w:ind w:left="6480" w:hanging="180"/>
      </w:pPr>
    </w:lvl>
  </w:abstractNum>
  <w:abstractNum w:abstractNumId="18" w15:restartNumberingAfterBreak="0">
    <w:nsid w:val="3DA948A4"/>
    <w:multiLevelType w:val="hybridMultilevel"/>
    <w:tmpl w:val="0DC0D22A"/>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19"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pStyle w:val="a"/>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0" w15:restartNumberingAfterBreak="0">
    <w:nsid w:val="40F404EB"/>
    <w:multiLevelType w:val="hybridMultilevel"/>
    <w:tmpl w:val="987C3C8C"/>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21" w15:restartNumberingAfterBreak="0">
    <w:nsid w:val="43415D68"/>
    <w:multiLevelType w:val="hybridMultilevel"/>
    <w:tmpl w:val="ECCE4D70"/>
    <w:lvl w:ilvl="0" w:tplc="28FEF8DE">
      <w:start w:val="1"/>
      <w:numFmt w:val="decimal"/>
      <w:lvlText w:val="%1."/>
      <w:lvlJc w:val="left"/>
      <w:pPr>
        <w:ind w:left="720" w:hanging="360"/>
      </w:pPr>
      <w:rPr>
        <w:rFonts w:hint="default"/>
      </w:rPr>
    </w:lvl>
    <w:lvl w:ilvl="1" w:tplc="25F0C3BE" w:tentative="1">
      <w:start w:val="1"/>
      <w:numFmt w:val="lowerLetter"/>
      <w:lvlText w:val="%2."/>
      <w:lvlJc w:val="left"/>
      <w:pPr>
        <w:ind w:left="1440" w:hanging="360"/>
      </w:pPr>
    </w:lvl>
    <w:lvl w:ilvl="2" w:tplc="D4484BD6" w:tentative="1">
      <w:start w:val="1"/>
      <w:numFmt w:val="lowerRoman"/>
      <w:lvlText w:val="%3."/>
      <w:lvlJc w:val="right"/>
      <w:pPr>
        <w:ind w:left="2160" w:hanging="180"/>
      </w:pPr>
    </w:lvl>
    <w:lvl w:ilvl="3" w:tplc="E84E82EC" w:tentative="1">
      <w:start w:val="1"/>
      <w:numFmt w:val="decimal"/>
      <w:lvlText w:val="%4."/>
      <w:lvlJc w:val="left"/>
      <w:pPr>
        <w:ind w:left="2880" w:hanging="360"/>
      </w:pPr>
    </w:lvl>
    <w:lvl w:ilvl="4" w:tplc="0AE2CF3E" w:tentative="1">
      <w:start w:val="1"/>
      <w:numFmt w:val="lowerLetter"/>
      <w:lvlText w:val="%5."/>
      <w:lvlJc w:val="left"/>
      <w:pPr>
        <w:ind w:left="3600" w:hanging="360"/>
      </w:pPr>
    </w:lvl>
    <w:lvl w:ilvl="5" w:tplc="3010621A" w:tentative="1">
      <w:start w:val="1"/>
      <w:numFmt w:val="lowerRoman"/>
      <w:lvlText w:val="%6."/>
      <w:lvlJc w:val="right"/>
      <w:pPr>
        <w:ind w:left="4320" w:hanging="180"/>
      </w:pPr>
    </w:lvl>
    <w:lvl w:ilvl="6" w:tplc="17068014" w:tentative="1">
      <w:start w:val="1"/>
      <w:numFmt w:val="decimal"/>
      <w:lvlText w:val="%7."/>
      <w:lvlJc w:val="left"/>
      <w:pPr>
        <w:ind w:left="5040" w:hanging="360"/>
      </w:pPr>
    </w:lvl>
    <w:lvl w:ilvl="7" w:tplc="0F3A9360" w:tentative="1">
      <w:start w:val="1"/>
      <w:numFmt w:val="lowerLetter"/>
      <w:lvlText w:val="%8."/>
      <w:lvlJc w:val="left"/>
      <w:pPr>
        <w:ind w:left="5760" w:hanging="360"/>
      </w:pPr>
    </w:lvl>
    <w:lvl w:ilvl="8" w:tplc="33FA86CC" w:tentative="1">
      <w:start w:val="1"/>
      <w:numFmt w:val="lowerRoman"/>
      <w:lvlText w:val="%9."/>
      <w:lvlJc w:val="right"/>
      <w:pPr>
        <w:ind w:left="6480" w:hanging="180"/>
      </w:pPr>
    </w:lvl>
  </w:abstractNum>
  <w:abstractNum w:abstractNumId="22" w15:restartNumberingAfterBreak="0">
    <w:nsid w:val="457B4A0C"/>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 w15:restartNumberingAfterBreak="0">
    <w:nsid w:val="4B9F5624"/>
    <w:multiLevelType w:val="hybridMultilevel"/>
    <w:tmpl w:val="4DB46270"/>
    <w:lvl w:ilvl="0" w:tplc="96468D8A">
      <w:start w:val="1"/>
      <w:numFmt w:val="decimal"/>
      <w:lvlText w:val="%1."/>
      <w:lvlJc w:val="left"/>
      <w:pPr>
        <w:ind w:left="720" w:hanging="360"/>
      </w:pPr>
      <w:rPr>
        <w:rFonts w:hint="default"/>
      </w:rPr>
    </w:lvl>
    <w:lvl w:ilvl="1" w:tplc="6888BF2E" w:tentative="1">
      <w:start w:val="1"/>
      <w:numFmt w:val="lowerLetter"/>
      <w:lvlText w:val="%2."/>
      <w:lvlJc w:val="left"/>
      <w:pPr>
        <w:ind w:left="1440" w:hanging="360"/>
      </w:pPr>
    </w:lvl>
    <w:lvl w:ilvl="2" w:tplc="BC8CB968" w:tentative="1">
      <w:start w:val="1"/>
      <w:numFmt w:val="lowerRoman"/>
      <w:lvlText w:val="%3."/>
      <w:lvlJc w:val="right"/>
      <w:pPr>
        <w:ind w:left="2160" w:hanging="180"/>
      </w:pPr>
    </w:lvl>
    <w:lvl w:ilvl="3" w:tplc="3B3CFB12" w:tentative="1">
      <w:start w:val="1"/>
      <w:numFmt w:val="decimal"/>
      <w:lvlText w:val="%4."/>
      <w:lvlJc w:val="left"/>
      <w:pPr>
        <w:ind w:left="2880" w:hanging="360"/>
      </w:pPr>
    </w:lvl>
    <w:lvl w:ilvl="4" w:tplc="716CA30C" w:tentative="1">
      <w:start w:val="1"/>
      <w:numFmt w:val="lowerLetter"/>
      <w:lvlText w:val="%5."/>
      <w:lvlJc w:val="left"/>
      <w:pPr>
        <w:ind w:left="3600" w:hanging="360"/>
      </w:pPr>
    </w:lvl>
    <w:lvl w:ilvl="5" w:tplc="9014EBAA" w:tentative="1">
      <w:start w:val="1"/>
      <w:numFmt w:val="lowerRoman"/>
      <w:lvlText w:val="%6."/>
      <w:lvlJc w:val="right"/>
      <w:pPr>
        <w:ind w:left="4320" w:hanging="180"/>
      </w:pPr>
    </w:lvl>
    <w:lvl w:ilvl="6" w:tplc="6172B46C" w:tentative="1">
      <w:start w:val="1"/>
      <w:numFmt w:val="decimal"/>
      <w:lvlText w:val="%7."/>
      <w:lvlJc w:val="left"/>
      <w:pPr>
        <w:ind w:left="5040" w:hanging="360"/>
      </w:pPr>
    </w:lvl>
    <w:lvl w:ilvl="7" w:tplc="03320250" w:tentative="1">
      <w:start w:val="1"/>
      <w:numFmt w:val="lowerLetter"/>
      <w:lvlText w:val="%8."/>
      <w:lvlJc w:val="left"/>
      <w:pPr>
        <w:ind w:left="5760" w:hanging="360"/>
      </w:pPr>
    </w:lvl>
    <w:lvl w:ilvl="8" w:tplc="28DC0EC8" w:tentative="1">
      <w:start w:val="1"/>
      <w:numFmt w:val="lowerRoman"/>
      <w:lvlText w:val="%9."/>
      <w:lvlJc w:val="right"/>
      <w:pPr>
        <w:ind w:left="6480" w:hanging="180"/>
      </w:pPr>
    </w:lvl>
  </w:abstractNum>
  <w:abstractNum w:abstractNumId="24" w15:restartNumberingAfterBreak="0">
    <w:nsid w:val="4D4232B7"/>
    <w:multiLevelType w:val="hybridMultilevel"/>
    <w:tmpl w:val="EEB073F8"/>
    <w:lvl w:ilvl="0" w:tplc="92484BDC">
      <w:start w:val="1"/>
      <w:numFmt w:val="hebrew1"/>
      <w:lvlText w:val="%1."/>
      <w:lvlJc w:val="left"/>
      <w:pPr>
        <w:ind w:left="720" w:hanging="360"/>
      </w:pPr>
      <w:rPr>
        <w:rFonts w:hint="default"/>
        <w:sz w:val="20"/>
      </w:rPr>
    </w:lvl>
    <w:lvl w:ilvl="1" w:tplc="B81CADDA" w:tentative="1">
      <w:start w:val="1"/>
      <w:numFmt w:val="lowerLetter"/>
      <w:lvlText w:val="%2."/>
      <w:lvlJc w:val="left"/>
      <w:pPr>
        <w:ind w:left="1440" w:hanging="360"/>
      </w:pPr>
    </w:lvl>
    <w:lvl w:ilvl="2" w:tplc="F26E255C" w:tentative="1">
      <w:start w:val="1"/>
      <w:numFmt w:val="lowerRoman"/>
      <w:lvlText w:val="%3."/>
      <w:lvlJc w:val="right"/>
      <w:pPr>
        <w:ind w:left="2160" w:hanging="180"/>
      </w:pPr>
    </w:lvl>
    <w:lvl w:ilvl="3" w:tplc="C6AAED26" w:tentative="1">
      <w:start w:val="1"/>
      <w:numFmt w:val="decimal"/>
      <w:lvlText w:val="%4."/>
      <w:lvlJc w:val="left"/>
      <w:pPr>
        <w:ind w:left="2880" w:hanging="360"/>
      </w:pPr>
    </w:lvl>
    <w:lvl w:ilvl="4" w:tplc="7458D7E4" w:tentative="1">
      <w:start w:val="1"/>
      <w:numFmt w:val="lowerLetter"/>
      <w:lvlText w:val="%5."/>
      <w:lvlJc w:val="left"/>
      <w:pPr>
        <w:ind w:left="3600" w:hanging="360"/>
      </w:pPr>
    </w:lvl>
    <w:lvl w:ilvl="5" w:tplc="0674F4D4" w:tentative="1">
      <w:start w:val="1"/>
      <w:numFmt w:val="lowerRoman"/>
      <w:lvlText w:val="%6."/>
      <w:lvlJc w:val="right"/>
      <w:pPr>
        <w:ind w:left="4320" w:hanging="180"/>
      </w:pPr>
    </w:lvl>
    <w:lvl w:ilvl="6" w:tplc="04244732" w:tentative="1">
      <w:start w:val="1"/>
      <w:numFmt w:val="decimal"/>
      <w:lvlText w:val="%7."/>
      <w:lvlJc w:val="left"/>
      <w:pPr>
        <w:ind w:left="5040" w:hanging="360"/>
      </w:pPr>
    </w:lvl>
    <w:lvl w:ilvl="7" w:tplc="B6B0EC02" w:tentative="1">
      <w:start w:val="1"/>
      <w:numFmt w:val="lowerLetter"/>
      <w:lvlText w:val="%8."/>
      <w:lvlJc w:val="left"/>
      <w:pPr>
        <w:ind w:left="5760" w:hanging="360"/>
      </w:pPr>
    </w:lvl>
    <w:lvl w:ilvl="8" w:tplc="BA2CA7A2" w:tentative="1">
      <w:start w:val="1"/>
      <w:numFmt w:val="lowerRoman"/>
      <w:lvlText w:val="%9."/>
      <w:lvlJc w:val="right"/>
      <w:pPr>
        <w:ind w:left="6480" w:hanging="180"/>
      </w:pPr>
    </w:lvl>
  </w:abstractNum>
  <w:abstractNum w:abstractNumId="25" w15:restartNumberingAfterBreak="0">
    <w:nsid w:val="508C44A9"/>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6" w15:restartNumberingAfterBreak="0">
    <w:nsid w:val="54D0671E"/>
    <w:multiLevelType w:val="hybridMultilevel"/>
    <w:tmpl w:val="724411D4"/>
    <w:lvl w:ilvl="0" w:tplc="4C1AD292">
      <w:start w:val="6"/>
      <w:numFmt w:val="bullet"/>
      <w:lvlText w:val="-"/>
      <w:lvlJc w:val="left"/>
      <w:pPr>
        <w:ind w:left="720" w:hanging="360"/>
      </w:pPr>
      <w:rPr>
        <w:rFonts w:ascii="Times New Roman" w:eastAsia="Times New Roman" w:hAnsi="Times New Roman" w:cs="Times New Roman" w:hint="default"/>
      </w:rPr>
    </w:lvl>
    <w:lvl w:ilvl="1" w:tplc="DF904468" w:tentative="1">
      <w:start w:val="1"/>
      <w:numFmt w:val="bullet"/>
      <w:lvlText w:val="o"/>
      <w:lvlJc w:val="left"/>
      <w:pPr>
        <w:ind w:left="1440" w:hanging="360"/>
      </w:pPr>
      <w:rPr>
        <w:rFonts w:ascii="Courier New" w:hAnsi="Courier New" w:cs="Courier New" w:hint="default"/>
      </w:rPr>
    </w:lvl>
    <w:lvl w:ilvl="2" w:tplc="A69C268A" w:tentative="1">
      <w:start w:val="1"/>
      <w:numFmt w:val="bullet"/>
      <w:lvlText w:val=""/>
      <w:lvlJc w:val="left"/>
      <w:pPr>
        <w:ind w:left="2160" w:hanging="360"/>
      </w:pPr>
      <w:rPr>
        <w:rFonts w:ascii="Wingdings" w:hAnsi="Wingdings" w:hint="default"/>
      </w:rPr>
    </w:lvl>
    <w:lvl w:ilvl="3" w:tplc="E2264D32" w:tentative="1">
      <w:start w:val="1"/>
      <w:numFmt w:val="bullet"/>
      <w:lvlText w:val=""/>
      <w:lvlJc w:val="left"/>
      <w:pPr>
        <w:ind w:left="2880" w:hanging="360"/>
      </w:pPr>
      <w:rPr>
        <w:rFonts w:ascii="Symbol" w:hAnsi="Symbol" w:hint="default"/>
      </w:rPr>
    </w:lvl>
    <w:lvl w:ilvl="4" w:tplc="CB2CE536" w:tentative="1">
      <w:start w:val="1"/>
      <w:numFmt w:val="bullet"/>
      <w:lvlText w:val="o"/>
      <w:lvlJc w:val="left"/>
      <w:pPr>
        <w:ind w:left="3600" w:hanging="360"/>
      </w:pPr>
      <w:rPr>
        <w:rFonts w:ascii="Courier New" w:hAnsi="Courier New" w:cs="Courier New" w:hint="default"/>
      </w:rPr>
    </w:lvl>
    <w:lvl w:ilvl="5" w:tplc="CCFC9BE6" w:tentative="1">
      <w:start w:val="1"/>
      <w:numFmt w:val="bullet"/>
      <w:lvlText w:val=""/>
      <w:lvlJc w:val="left"/>
      <w:pPr>
        <w:ind w:left="4320" w:hanging="360"/>
      </w:pPr>
      <w:rPr>
        <w:rFonts w:ascii="Wingdings" w:hAnsi="Wingdings" w:hint="default"/>
      </w:rPr>
    </w:lvl>
    <w:lvl w:ilvl="6" w:tplc="3BB859C0" w:tentative="1">
      <w:start w:val="1"/>
      <w:numFmt w:val="bullet"/>
      <w:lvlText w:val=""/>
      <w:lvlJc w:val="left"/>
      <w:pPr>
        <w:ind w:left="5040" w:hanging="360"/>
      </w:pPr>
      <w:rPr>
        <w:rFonts w:ascii="Symbol" w:hAnsi="Symbol" w:hint="default"/>
      </w:rPr>
    </w:lvl>
    <w:lvl w:ilvl="7" w:tplc="9D0A0CC6" w:tentative="1">
      <w:start w:val="1"/>
      <w:numFmt w:val="bullet"/>
      <w:lvlText w:val="o"/>
      <w:lvlJc w:val="left"/>
      <w:pPr>
        <w:ind w:left="5760" w:hanging="360"/>
      </w:pPr>
      <w:rPr>
        <w:rFonts w:ascii="Courier New" w:hAnsi="Courier New" w:cs="Courier New" w:hint="default"/>
      </w:rPr>
    </w:lvl>
    <w:lvl w:ilvl="8" w:tplc="43DCBFAA" w:tentative="1">
      <w:start w:val="1"/>
      <w:numFmt w:val="bullet"/>
      <w:lvlText w:val=""/>
      <w:lvlJc w:val="left"/>
      <w:pPr>
        <w:ind w:left="6480" w:hanging="360"/>
      </w:pPr>
      <w:rPr>
        <w:rFonts w:ascii="Wingdings" w:hAnsi="Wingdings" w:hint="default"/>
      </w:rPr>
    </w:lvl>
  </w:abstractNum>
  <w:abstractNum w:abstractNumId="27" w15:restartNumberingAfterBreak="0">
    <w:nsid w:val="64044295"/>
    <w:multiLevelType w:val="hybridMultilevel"/>
    <w:tmpl w:val="670E1062"/>
    <w:lvl w:ilvl="0" w:tplc="24BC95E4">
      <w:start w:val="1"/>
      <w:numFmt w:val="hebrew1"/>
      <w:lvlText w:val="%1."/>
      <w:lvlJc w:val="left"/>
      <w:pPr>
        <w:ind w:left="720" w:hanging="360"/>
      </w:pPr>
      <w:rPr>
        <w:rFonts w:hint="default"/>
      </w:rPr>
    </w:lvl>
    <w:lvl w:ilvl="1" w:tplc="E3887C36" w:tentative="1">
      <w:start w:val="1"/>
      <w:numFmt w:val="lowerLetter"/>
      <w:lvlText w:val="%2."/>
      <w:lvlJc w:val="left"/>
      <w:pPr>
        <w:ind w:left="1440" w:hanging="360"/>
      </w:pPr>
    </w:lvl>
    <w:lvl w:ilvl="2" w:tplc="C5EC71C4" w:tentative="1">
      <w:start w:val="1"/>
      <w:numFmt w:val="lowerRoman"/>
      <w:lvlText w:val="%3."/>
      <w:lvlJc w:val="right"/>
      <w:pPr>
        <w:ind w:left="2160" w:hanging="180"/>
      </w:pPr>
    </w:lvl>
    <w:lvl w:ilvl="3" w:tplc="D01C4B3E" w:tentative="1">
      <w:start w:val="1"/>
      <w:numFmt w:val="decimal"/>
      <w:lvlText w:val="%4."/>
      <w:lvlJc w:val="left"/>
      <w:pPr>
        <w:ind w:left="2880" w:hanging="360"/>
      </w:pPr>
    </w:lvl>
    <w:lvl w:ilvl="4" w:tplc="F8126BDE" w:tentative="1">
      <w:start w:val="1"/>
      <w:numFmt w:val="lowerLetter"/>
      <w:lvlText w:val="%5."/>
      <w:lvlJc w:val="left"/>
      <w:pPr>
        <w:ind w:left="3600" w:hanging="360"/>
      </w:pPr>
    </w:lvl>
    <w:lvl w:ilvl="5" w:tplc="B0C87E36" w:tentative="1">
      <w:start w:val="1"/>
      <w:numFmt w:val="lowerRoman"/>
      <w:lvlText w:val="%6."/>
      <w:lvlJc w:val="right"/>
      <w:pPr>
        <w:ind w:left="4320" w:hanging="180"/>
      </w:pPr>
    </w:lvl>
    <w:lvl w:ilvl="6" w:tplc="570E117E" w:tentative="1">
      <w:start w:val="1"/>
      <w:numFmt w:val="decimal"/>
      <w:lvlText w:val="%7."/>
      <w:lvlJc w:val="left"/>
      <w:pPr>
        <w:ind w:left="5040" w:hanging="360"/>
      </w:pPr>
    </w:lvl>
    <w:lvl w:ilvl="7" w:tplc="4E769DE8" w:tentative="1">
      <w:start w:val="1"/>
      <w:numFmt w:val="lowerLetter"/>
      <w:lvlText w:val="%8."/>
      <w:lvlJc w:val="left"/>
      <w:pPr>
        <w:ind w:left="5760" w:hanging="360"/>
      </w:pPr>
    </w:lvl>
    <w:lvl w:ilvl="8" w:tplc="5712C4E2" w:tentative="1">
      <w:start w:val="1"/>
      <w:numFmt w:val="lowerRoman"/>
      <w:lvlText w:val="%9."/>
      <w:lvlJc w:val="right"/>
      <w:pPr>
        <w:ind w:left="6480" w:hanging="180"/>
      </w:pPr>
    </w:lvl>
  </w:abstractNum>
  <w:abstractNum w:abstractNumId="28" w15:restartNumberingAfterBreak="0">
    <w:nsid w:val="65B3543A"/>
    <w:multiLevelType w:val="hybridMultilevel"/>
    <w:tmpl w:val="D68671C8"/>
    <w:lvl w:ilvl="0" w:tplc="1354CA46">
      <w:start w:val="1"/>
      <w:numFmt w:val="decimal"/>
      <w:lvlText w:val="%1."/>
      <w:lvlJc w:val="left"/>
      <w:pPr>
        <w:ind w:left="360" w:hanging="360"/>
      </w:pPr>
      <w:rPr>
        <w:rFonts w:hint="default"/>
        <w:b w:val="0"/>
        <w:bCs w:val="0"/>
      </w:rPr>
    </w:lvl>
    <w:lvl w:ilvl="1" w:tplc="7DA0F046" w:tentative="1">
      <w:start w:val="1"/>
      <w:numFmt w:val="lowerLetter"/>
      <w:lvlText w:val="%2."/>
      <w:lvlJc w:val="left"/>
      <w:pPr>
        <w:ind w:left="1080" w:hanging="360"/>
      </w:pPr>
    </w:lvl>
    <w:lvl w:ilvl="2" w:tplc="4C7A776A" w:tentative="1">
      <w:start w:val="1"/>
      <w:numFmt w:val="lowerRoman"/>
      <w:lvlText w:val="%3."/>
      <w:lvlJc w:val="right"/>
      <w:pPr>
        <w:ind w:left="1800" w:hanging="180"/>
      </w:pPr>
    </w:lvl>
    <w:lvl w:ilvl="3" w:tplc="94ECADDA" w:tentative="1">
      <w:start w:val="1"/>
      <w:numFmt w:val="decimal"/>
      <w:lvlText w:val="%4."/>
      <w:lvlJc w:val="left"/>
      <w:pPr>
        <w:ind w:left="2520" w:hanging="360"/>
      </w:pPr>
    </w:lvl>
    <w:lvl w:ilvl="4" w:tplc="2BFCECCA" w:tentative="1">
      <w:start w:val="1"/>
      <w:numFmt w:val="lowerLetter"/>
      <w:lvlText w:val="%5."/>
      <w:lvlJc w:val="left"/>
      <w:pPr>
        <w:ind w:left="3240" w:hanging="360"/>
      </w:pPr>
    </w:lvl>
    <w:lvl w:ilvl="5" w:tplc="CA189804" w:tentative="1">
      <w:start w:val="1"/>
      <w:numFmt w:val="lowerRoman"/>
      <w:lvlText w:val="%6."/>
      <w:lvlJc w:val="right"/>
      <w:pPr>
        <w:ind w:left="3960" w:hanging="180"/>
      </w:pPr>
    </w:lvl>
    <w:lvl w:ilvl="6" w:tplc="4BBE33B0" w:tentative="1">
      <w:start w:val="1"/>
      <w:numFmt w:val="decimal"/>
      <w:lvlText w:val="%7."/>
      <w:lvlJc w:val="left"/>
      <w:pPr>
        <w:ind w:left="4680" w:hanging="360"/>
      </w:pPr>
    </w:lvl>
    <w:lvl w:ilvl="7" w:tplc="51A8F01C" w:tentative="1">
      <w:start w:val="1"/>
      <w:numFmt w:val="lowerLetter"/>
      <w:lvlText w:val="%8."/>
      <w:lvlJc w:val="left"/>
      <w:pPr>
        <w:ind w:left="5400" w:hanging="360"/>
      </w:pPr>
    </w:lvl>
    <w:lvl w:ilvl="8" w:tplc="F39062C2" w:tentative="1">
      <w:start w:val="1"/>
      <w:numFmt w:val="lowerRoman"/>
      <w:lvlText w:val="%9."/>
      <w:lvlJc w:val="right"/>
      <w:pPr>
        <w:ind w:left="6120" w:hanging="180"/>
      </w:pPr>
    </w:lvl>
  </w:abstractNum>
  <w:abstractNum w:abstractNumId="29" w15:restartNumberingAfterBreak="0">
    <w:nsid w:val="65E557F1"/>
    <w:multiLevelType w:val="hybridMultilevel"/>
    <w:tmpl w:val="7528FA4C"/>
    <w:lvl w:ilvl="0" w:tplc="F19A4806">
      <w:start w:val="1"/>
      <w:numFmt w:val="hebrew1"/>
      <w:lvlText w:val="%1."/>
      <w:lvlJc w:val="left"/>
      <w:pPr>
        <w:ind w:left="720" w:hanging="360"/>
      </w:pPr>
      <w:rPr>
        <w:rFonts w:hint="default"/>
      </w:rPr>
    </w:lvl>
    <w:lvl w:ilvl="1" w:tplc="9540651C" w:tentative="1">
      <w:start w:val="1"/>
      <w:numFmt w:val="lowerLetter"/>
      <w:lvlText w:val="%2."/>
      <w:lvlJc w:val="left"/>
      <w:pPr>
        <w:ind w:left="1440" w:hanging="360"/>
      </w:pPr>
    </w:lvl>
    <w:lvl w:ilvl="2" w:tplc="7750A90C" w:tentative="1">
      <w:start w:val="1"/>
      <w:numFmt w:val="lowerRoman"/>
      <w:lvlText w:val="%3."/>
      <w:lvlJc w:val="right"/>
      <w:pPr>
        <w:ind w:left="2160" w:hanging="180"/>
      </w:pPr>
    </w:lvl>
    <w:lvl w:ilvl="3" w:tplc="9FA8914C" w:tentative="1">
      <w:start w:val="1"/>
      <w:numFmt w:val="decimal"/>
      <w:lvlText w:val="%4."/>
      <w:lvlJc w:val="left"/>
      <w:pPr>
        <w:ind w:left="2880" w:hanging="360"/>
      </w:pPr>
    </w:lvl>
    <w:lvl w:ilvl="4" w:tplc="9C76D0B8" w:tentative="1">
      <w:start w:val="1"/>
      <w:numFmt w:val="lowerLetter"/>
      <w:lvlText w:val="%5."/>
      <w:lvlJc w:val="left"/>
      <w:pPr>
        <w:ind w:left="3600" w:hanging="360"/>
      </w:pPr>
    </w:lvl>
    <w:lvl w:ilvl="5" w:tplc="C4A805D6" w:tentative="1">
      <w:start w:val="1"/>
      <w:numFmt w:val="lowerRoman"/>
      <w:lvlText w:val="%6."/>
      <w:lvlJc w:val="right"/>
      <w:pPr>
        <w:ind w:left="4320" w:hanging="180"/>
      </w:pPr>
    </w:lvl>
    <w:lvl w:ilvl="6" w:tplc="31C83AE8" w:tentative="1">
      <w:start w:val="1"/>
      <w:numFmt w:val="decimal"/>
      <w:lvlText w:val="%7."/>
      <w:lvlJc w:val="left"/>
      <w:pPr>
        <w:ind w:left="5040" w:hanging="360"/>
      </w:pPr>
    </w:lvl>
    <w:lvl w:ilvl="7" w:tplc="5E1A6962" w:tentative="1">
      <w:start w:val="1"/>
      <w:numFmt w:val="lowerLetter"/>
      <w:lvlText w:val="%8."/>
      <w:lvlJc w:val="left"/>
      <w:pPr>
        <w:ind w:left="5760" w:hanging="360"/>
      </w:pPr>
    </w:lvl>
    <w:lvl w:ilvl="8" w:tplc="2BBE8926" w:tentative="1">
      <w:start w:val="1"/>
      <w:numFmt w:val="lowerRoman"/>
      <w:lvlText w:val="%9."/>
      <w:lvlJc w:val="right"/>
      <w:pPr>
        <w:ind w:left="6480" w:hanging="180"/>
      </w:pPr>
    </w:lvl>
  </w:abstractNum>
  <w:abstractNum w:abstractNumId="30" w15:restartNumberingAfterBreak="0">
    <w:nsid w:val="6E4E7889"/>
    <w:multiLevelType w:val="hybridMultilevel"/>
    <w:tmpl w:val="A40625A2"/>
    <w:lvl w:ilvl="0" w:tplc="811CA94A">
      <w:start w:val="1"/>
      <w:numFmt w:val="decimal"/>
      <w:lvlText w:val="%1."/>
      <w:lvlJc w:val="left"/>
      <w:pPr>
        <w:ind w:left="1080" w:hanging="360"/>
      </w:pPr>
      <w:rPr>
        <w:rFonts w:hint="default"/>
      </w:rPr>
    </w:lvl>
    <w:lvl w:ilvl="1" w:tplc="16A8804A" w:tentative="1">
      <w:start w:val="1"/>
      <w:numFmt w:val="lowerLetter"/>
      <w:lvlText w:val="%2."/>
      <w:lvlJc w:val="left"/>
      <w:pPr>
        <w:ind w:left="1800" w:hanging="360"/>
      </w:pPr>
    </w:lvl>
    <w:lvl w:ilvl="2" w:tplc="FBE05956" w:tentative="1">
      <w:start w:val="1"/>
      <w:numFmt w:val="lowerRoman"/>
      <w:lvlText w:val="%3."/>
      <w:lvlJc w:val="right"/>
      <w:pPr>
        <w:ind w:left="2520" w:hanging="180"/>
      </w:pPr>
    </w:lvl>
    <w:lvl w:ilvl="3" w:tplc="9B9A13D0" w:tentative="1">
      <w:start w:val="1"/>
      <w:numFmt w:val="decimal"/>
      <w:lvlText w:val="%4."/>
      <w:lvlJc w:val="left"/>
      <w:pPr>
        <w:ind w:left="3240" w:hanging="360"/>
      </w:pPr>
    </w:lvl>
    <w:lvl w:ilvl="4" w:tplc="682488B8" w:tentative="1">
      <w:start w:val="1"/>
      <w:numFmt w:val="lowerLetter"/>
      <w:lvlText w:val="%5."/>
      <w:lvlJc w:val="left"/>
      <w:pPr>
        <w:ind w:left="3960" w:hanging="360"/>
      </w:pPr>
    </w:lvl>
    <w:lvl w:ilvl="5" w:tplc="6932049C" w:tentative="1">
      <w:start w:val="1"/>
      <w:numFmt w:val="lowerRoman"/>
      <w:lvlText w:val="%6."/>
      <w:lvlJc w:val="right"/>
      <w:pPr>
        <w:ind w:left="4680" w:hanging="180"/>
      </w:pPr>
    </w:lvl>
    <w:lvl w:ilvl="6" w:tplc="1BC4A06A" w:tentative="1">
      <w:start w:val="1"/>
      <w:numFmt w:val="decimal"/>
      <w:lvlText w:val="%7."/>
      <w:lvlJc w:val="left"/>
      <w:pPr>
        <w:ind w:left="5400" w:hanging="360"/>
      </w:pPr>
    </w:lvl>
    <w:lvl w:ilvl="7" w:tplc="6FE888E6" w:tentative="1">
      <w:start w:val="1"/>
      <w:numFmt w:val="lowerLetter"/>
      <w:lvlText w:val="%8."/>
      <w:lvlJc w:val="left"/>
      <w:pPr>
        <w:ind w:left="6120" w:hanging="360"/>
      </w:pPr>
    </w:lvl>
    <w:lvl w:ilvl="8" w:tplc="402A0FF0" w:tentative="1">
      <w:start w:val="1"/>
      <w:numFmt w:val="lowerRoman"/>
      <w:lvlText w:val="%9."/>
      <w:lvlJc w:val="right"/>
      <w:pPr>
        <w:ind w:left="6840" w:hanging="180"/>
      </w:pPr>
    </w:lvl>
  </w:abstractNum>
  <w:abstractNum w:abstractNumId="31" w15:restartNumberingAfterBreak="0">
    <w:nsid w:val="6FDE72ED"/>
    <w:multiLevelType w:val="hybridMultilevel"/>
    <w:tmpl w:val="27881912"/>
    <w:lvl w:ilvl="0" w:tplc="6398457A">
      <w:start w:val="1"/>
      <w:numFmt w:val="hebrew1"/>
      <w:lvlText w:val="%1."/>
      <w:lvlJc w:val="left"/>
      <w:pPr>
        <w:ind w:left="720" w:hanging="360"/>
      </w:pPr>
      <w:rPr>
        <w:rFonts w:hint="default"/>
      </w:rPr>
    </w:lvl>
    <w:lvl w:ilvl="1" w:tplc="DCF6675A" w:tentative="1">
      <w:start w:val="1"/>
      <w:numFmt w:val="lowerLetter"/>
      <w:lvlText w:val="%2."/>
      <w:lvlJc w:val="left"/>
      <w:pPr>
        <w:ind w:left="1440" w:hanging="360"/>
      </w:pPr>
    </w:lvl>
    <w:lvl w:ilvl="2" w:tplc="6C3A7C72" w:tentative="1">
      <w:start w:val="1"/>
      <w:numFmt w:val="lowerRoman"/>
      <w:lvlText w:val="%3."/>
      <w:lvlJc w:val="right"/>
      <w:pPr>
        <w:ind w:left="2160" w:hanging="180"/>
      </w:pPr>
    </w:lvl>
    <w:lvl w:ilvl="3" w:tplc="BE2052FE" w:tentative="1">
      <w:start w:val="1"/>
      <w:numFmt w:val="decimal"/>
      <w:lvlText w:val="%4."/>
      <w:lvlJc w:val="left"/>
      <w:pPr>
        <w:ind w:left="2880" w:hanging="360"/>
      </w:pPr>
    </w:lvl>
    <w:lvl w:ilvl="4" w:tplc="32AEBE46" w:tentative="1">
      <w:start w:val="1"/>
      <w:numFmt w:val="lowerLetter"/>
      <w:lvlText w:val="%5."/>
      <w:lvlJc w:val="left"/>
      <w:pPr>
        <w:ind w:left="3600" w:hanging="360"/>
      </w:pPr>
    </w:lvl>
    <w:lvl w:ilvl="5" w:tplc="32D22B92" w:tentative="1">
      <w:start w:val="1"/>
      <w:numFmt w:val="lowerRoman"/>
      <w:lvlText w:val="%6."/>
      <w:lvlJc w:val="right"/>
      <w:pPr>
        <w:ind w:left="4320" w:hanging="180"/>
      </w:pPr>
    </w:lvl>
    <w:lvl w:ilvl="6" w:tplc="FC48EB36" w:tentative="1">
      <w:start w:val="1"/>
      <w:numFmt w:val="decimal"/>
      <w:lvlText w:val="%7."/>
      <w:lvlJc w:val="left"/>
      <w:pPr>
        <w:ind w:left="5040" w:hanging="360"/>
      </w:pPr>
    </w:lvl>
    <w:lvl w:ilvl="7" w:tplc="1F160B90" w:tentative="1">
      <w:start w:val="1"/>
      <w:numFmt w:val="lowerLetter"/>
      <w:lvlText w:val="%8."/>
      <w:lvlJc w:val="left"/>
      <w:pPr>
        <w:ind w:left="5760" w:hanging="360"/>
      </w:pPr>
    </w:lvl>
    <w:lvl w:ilvl="8" w:tplc="FDC2C7BE" w:tentative="1">
      <w:start w:val="1"/>
      <w:numFmt w:val="lowerRoman"/>
      <w:lvlText w:val="%9."/>
      <w:lvlJc w:val="right"/>
      <w:pPr>
        <w:ind w:left="6480" w:hanging="180"/>
      </w:pPr>
    </w:lvl>
  </w:abstractNum>
  <w:abstractNum w:abstractNumId="3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3" w15:restartNumberingAfterBreak="0">
    <w:nsid w:val="70C03CCE"/>
    <w:multiLevelType w:val="hybridMultilevel"/>
    <w:tmpl w:val="F9E2E8D4"/>
    <w:lvl w:ilvl="0" w:tplc="CB9EE412">
      <w:start w:val="1"/>
      <w:numFmt w:val="hebrew1"/>
      <w:lvlText w:val="%1."/>
      <w:lvlJc w:val="left"/>
      <w:pPr>
        <w:ind w:left="720" w:hanging="360"/>
      </w:pPr>
      <w:rPr>
        <w:rFonts w:hint="default"/>
      </w:rPr>
    </w:lvl>
    <w:lvl w:ilvl="1" w:tplc="43D46898" w:tentative="1">
      <w:start w:val="1"/>
      <w:numFmt w:val="lowerLetter"/>
      <w:lvlText w:val="%2."/>
      <w:lvlJc w:val="left"/>
      <w:pPr>
        <w:ind w:left="1440" w:hanging="360"/>
      </w:pPr>
    </w:lvl>
    <w:lvl w:ilvl="2" w:tplc="1A767E04" w:tentative="1">
      <w:start w:val="1"/>
      <w:numFmt w:val="lowerRoman"/>
      <w:lvlText w:val="%3."/>
      <w:lvlJc w:val="right"/>
      <w:pPr>
        <w:ind w:left="2160" w:hanging="180"/>
      </w:pPr>
    </w:lvl>
    <w:lvl w:ilvl="3" w:tplc="DF626962" w:tentative="1">
      <w:start w:val="1"/>
      <w:numFmt w:val="decimal"/>
      <w:lvlText w:val="%4."/>
      <w:lvlJc w:val="left"/>
      <w:pPr>
        <w:ind w:left="2880" w:hanging="360"/>
      </w:pPr>
    </w:lvl>
    <w:lvl w:ilvl="4" w:tplc="529CB734" w:tentative="1">
      <w:start w:val="1"/>
      <w:numFmt w:val="lowerLetter"/>
      <w:lvlText w:val="%5."/>
      <w:lvlJc w:val="left"/>
      <w:pPr>
        <w:ind w:left="3600" w:hanging="360"/>
      </w:pPr>
    </w:lvl>
    <w:lvl w:ilvl="5" w:tplc="D0F6FAEE" w:tentative="1">
      <w:start w:val="1"/>
      <w:numFmt w:val="lowerRoman"/>
      <w:lvlText w:val="%6."/>
      <w:lvlJc w:val="right"/>
      <w:pPr>
        <w:ind w:left="4320" w:hanging="180"/>
      </w:pPr>
    </w:lvl>
    <w:lvl w:ilvl="6" w:tplc="49B62CF4" w:tentative="1">
      <w:start w:val="1"/>
      <w:numFmt w:val="decimal"/>
      <w:lvlText w:val="%7."/>
      <w:lvlJc w:val="left"/>
      <w:pPr>
        <w:ind w:left="5040" w:hanging="360"/>
      </w:pPr>
    </w:lvl>
    <w:lvl w:ilvl="7" w:tplc="FFF298D8" w:tentative="1">
      <w:start w:val="1"/>
      <w:numFmt w:val="lowerLetter"/>
      <w:lvlText w:val="%8."/>
      <w:lvlJc w:val="left"/>
      <w:pPr>
        <w:ind w:left="5760" w:hanging="360"/>
      </w:pPr>
    </w:lvl>
    <w:lvl w:ilvl="8" w:tplc="40046EB4" w:tentative="1">
      <w:start w:val="1"/>
      <w:numFmt w:val="lowerRoman"/>
      <w:lvlText w:val="%9."/>
      <w:lvlJc w:val="right"/>
      <w:pPr>
        <w:ind w:left="6480" w:hanging="180"/>
      </w:pPr>
    </w:lvl>
  </w:abstractNum>
  <w:abstractNum w:abstractNumId="34" w15:restartNumberingAfterBreak="0">
    <w:nsid w:val="78897B72"/>
    <w:multiLevelType w:val="hybridMultilevel"/>
    <w:tmpl w:val="240E7DD8"/>
    <w:lvl w:ilvl="0" w:tplc="87DC702E">
      <w:start w:val="1"/>
      <w:numFmt w:val="decimal"/>
      <w:lvlText w:val="%1."/>
      <w:lvlJc w:val="left"/>
      <w:pPr>
        <w:ind w:left="720" w:hanging="360"/>
      </w:pPr>
      <w:rPr>
        <w:rFonts w:hint="default"/>
      </w:rPr>
    </w:lvl>
    <w:lvl w:ilvl="1" w:tplc="3182B03E" w:tentative="1">
      <w:start w:val="1"/>
      <w:numFmt w:val="lowerLetter"/>
      <w:lvlText w:val="%2."/>
      <w:lvlJc w:val="left"/>
      <w:pPr>
        <w:ind w:left="1440" w:hanging="360"/>
      </w:pPr>
    </w:lvl>
    <w:lvl w:ilvl="2" w:tplc="D2EEA88C" w:tentative="1">
      <w:start w:val="1"/>
      <w:numFmt w:val="lowerRoman"/>
      <w:lvlText w:val="%3."/>
      <w:lvlJc w:val="right"/>
      <w:pPr>
        <w:ind w:left="2160" w:hanging="180"/>
      </w:pPr>
    </w:lvl>
    <w:lvl w:ilvl="3" w:tplc="9EF6DCA4" w:tentative="1">
      <w:start w:val="1"/>
      <w:numFmt w:val="decimal"/>
      <w:lvlText w:val="%4."/>
      <w:lvlJc w:val="left"/>
      <w:pPr>
        <w:ind w:left="2880" w:hanging="360"/>
      </w:pPr>
    </w:lvl>
    <w:lvl w:ilvl="4" w:tplc="186A08C8" w:tentative="1">
      <w:start w:val="1"/>
      <w:numFmt w:val="lowerLetter"/>
      <w:lvlText w:val="%5."/>
      <w:lvlJc w:val="left"/>
      <w:pPr>
        <w:ind w:left="3600" w:hanging="360"/>
      </w:pPr>
    </w:lvl>
    <w:lvl w:ilvl="5" w:tplc="3ADEBE2A" w:tentative="1">
      <w:start w:val="1"/>
      <w:numFmt w:val="lowerRoman"/>
      <w:lvlText w:val="%6."/>
      <w:lvlJc w:val="right"/>
      <w:pPr>
        <w:ind w:left="4320" w:hanging="180"/>
      </w:pPr>
    </w:lvl>
    <w:lvl w:ilvl="6" w:tplc="ED104706" w:tentative="1">
      <w:start w:val="1"/>
      <w:numFmt w:val="decimal"/>
      <w:lvlText w:val="%7."/>
      <w:lvlJc w:val="left"/>
      <w:pPr>
        <w:ind w:left="5040" w:hanging="360"/>
      </w:pPr>
    </w:lvl>
    <w:lvl w:ilvl="7" w:tplc="0958D3EA" w:tentative="1">
      <w:start w:val="1"/>
      <w:numFmt w:val="lowerLetter"/>
      <w:lvlText w:val="%8."/>
      <w:lvlJc w:val="left"/>
      <w:pPr>
        <w:ind w:left="5760" w:hanging="360"/>
      </w:pPr>
    </w:lvl>
    <w:lvl w:ilvl="8" w:tplc="42D66E36" w:tentative="1">
      <w:start w:val="1"/>
      <w:numFmt w:val="lowerRoman"/>
      <w:lvlText w:val="%9."/>
      <w:lvlJc w:val="right"/>
      <w:pPr>
        <w:ind w:left="6480" w:hanging="180"/>
      </w:pPr>
    </w:lvl>
  </w:abstractNum>
  <w:abstractNum w:abstractNumId="35" w15:restartNumberingAfterBreak="0">
    <w:nsid w:val="7C24491F"/>
    <w:multiLevelType w:val="hybridMultilevel"/>
    <w:tmpl w:val="E69220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EAA1A14"/>
    <w:multiLevelType w:val="hybridMultilevel"/>
    <w:tmpl w:val="A6CEB252"/>
    <w:lvl w:ilvl="0" w:tplc="372E43AE">
      <w:start w:val="1"/>
      <w:numFmt w:val="hebrew1"/>
      <w:lvlText w:val="%1."/>
      <w:lvlJc w:val="left"/>
      <w:pPr>
        <w:ind w:left="720" w:hanging="360"/>
      </w:pPr>
      <w:rPr>
        <w:rFonts w:hint="default"/>
      </w:rPr>
    </w:lvl>
    <w:lvl w:ilvl="1" w:tplc="B8F06E08" w:tentative="1">
      <w:start w:val="1"/>
      <w:numFmt w:val="lowerLetter"/>
      <w:lvlText w:val="%2."/>
      <w:lvlJc w:val="left"/>
      <w:pPr>
        <w:ind w:left="1440" w:hanging="360"/>
      </w:pPr>
    </w:lvl>
    <w:lvl w:ilvl="2" w:tplc="925A293E" w:tentative="1">
      <w:start w:val="1"/>
      <w:numFmt w:val="lowerRoman"/>
      <w:lvlText w:val="%3."/>
      <w:lvlJc w:val="right"/>
      <w:pPr>
        <w:ind w:left="2160" w:hanging="180"/>
      </w:pPr>
    </w:lvl>
    <w:lvl w:ilvl="3" w:tplc="86C4B2A2" w:tentative="1">
      <w:start w:val="1"/>
      <w:numFmt w:val="decimal"/>
      <w:lvlText w:val="%4."/>
      <w:lvlJc w:val="left"/>
      <w:pPr>
        <w:ind w:left="2880" w:hanging="360"/>
      </w:pPr>
    </w:lvl>
    <w:lvl w:ilvl="4" w:tplc="A85092F8" w:tentative="1">
      <w:start w:val="1"/>
      <w:numFmt w:val="lowerLetter"/>
      <w:lvlText w:val="%5."/>
      <w:lvlJc w:val="left"/>
      <w:pPr>
        <w:ind w:left="3600" w:hanging="360"/>
      </w:pPr>
    </w:lvl>
    <w:lvl w:ilvl="5" w:tplc="98C651EE" w:tentative="1">
      <w:start w:val="1"/>
      <w:numFmt w:val="lowerRoman"/>
      <w:lvlText w:val="%6."/>
      <w:lvlJc w:val="right"/>
      <w:pPr>
        <w:ind w:left="4320" w:hanging="180"/>
      </w:pPr>
    </w:lvl>
    <w:lvl w:ilvl="6" w:tplc="84E4B490" w:tentative="1">
      <w:start w:val="1"/>
      <w:numFmt w:val="decimal"/>
      <w:lvlText w:val="%7."/>
      <w:lvlJc w:val="left"/>
      <w:pPr>
        <w:ind w:left="5040" w:hanging="360"/>
      </w:pPr>
    </w:lvl>
    <w:lvl w:ilvl="7" w:tplc="9E9EAD9E" w:tentative="1">
      <w:start w:val="1"/>
      <w:numFmt w:val="lowerLetter"/>
      <w:lvlText w:val="%8."/>
      <w:lvlJc w:val="left"/>
      <w:pPr>
        <w:ind w:left="5760" w:hanging="360"/>
      </w:pPr>
    </w:lvl>
    <w:lvl w:ilvl="8" w:tplc="FEEC4272" w:tentative="1">
      <w:start w:val="1"/>
      <w:numFmt w:val="lowerRoman"/>
      <w:lvlText w:val="%9."/>
      <w:lvlJc w:val="right"/>
      <w:pPr>
        <w:ind w:left="6480" w:hanging="180"/>
      </w:pPr>
    </w:lvl>
  </w:abstractNum>
  <w:num w:numId="1">
    <w:abstractNumId w:val="25"/>
  </w:num>
  <w:num w:numId="2">
    <w:abstractNumId w:val="10"/>
  </w:num>
  <w:num w:numId="3">
    <w:abstractNumId w:val="19"/>
  </w:num>
  <w:num w:numId="4">
    <w:abstractNumId w:val="5"/>
  </w:num>
  <w:num w:numId="5">
    <w:abstractNumId w:val="17"/>
  </w:num>
  <w:num w:numId="6">
    <w:abstractNumId w:val="36"/>
  </w:num>
  <w:num w:numId="7">
    <w:abstractNumId w:val="29"/>
  </w:num>
  <w:num w:numId="8">
    <w:abstractNumId w:val="16"/>
  </w:num>
  <w:num w:numId="9">
    <w:abstractNumId w:val="26"/>
  </w:num>
  <w:num w:numId="10">
    <w:abstractNumId w:val="27"/>
  </w:num>
  <w:num w:numId="11">
    <w:abstractNumId w:val="24"/>
  </w:num>
  <w:num w:numId="12">
    <w:abstractNumId w:val="3"/>
  </w:num>
  <w:num w:numId="13">
    <w:abstractNumId w:val="7"/>
  </w:num>
  <w:num w:numId="14">
    <w:abstractNumId w:val="1"/>
  </w:num>
  <w:num w:numId="15">
    <w:abstractNumId w:val="33"/>
  </w:num>
  <w:num w:numId="16">
    <w:abstractNumId w:val="19"/>
  </w:num>
  <w:num w:numId="17">
    <w:abstractNumId w:val="19"/>
  </w:num>
  <w:num w:numId="18">
    <w:abstractNumId w:val="15"/>
  </w:num>
  <w:num w:numId="19">
    <w:abstractNumId w:val="22"/>
  </w:num>
  <w:num w:numId="20">
    <w:abstractNumId w:val="8"/>
  </w:num>
  <w:num w:numId="21">
    <w:abstractNumId w:val="34"/>
  </w:num>
  <w:num w:numId="22">
    <w:abstractNumId w:val="28"/>
  </w:num>
  <w:num w:numId="23">
    <w:abstractNumId w:val="23"/>
  </w:num>
  <w:num w:numId="24">
    <w:abstractNumId w:val="14"/>
  </w:num>
  <w:num w:numId="25">
    <w:abstractNumId w:val="21"/>
  </w:num>
  <w:num w:numId="26">
    <w:abstractNumId w:val="31"/>
  </w:num>
  <w:num w:numId="27">
    <w:abstractNumId w:val="30"/>
  </w:num>
  <w:num w:numId="28">
    <w:abstractNumId w:val="2"/>
  </w:num>
  <w:num w:numId="29">
    <w:abstractNumId w:val="0"/>
  </w:num>
  <w:num w:numId="30">
    <w:abstractNumId w:val="20"/>
  </w:num>
  <w:num w:numId="31">
    <w:abstractNumId w:val="35"/>
  </w:num>
  <w:num w:numId="32">
    <w:abstractNumId w:val="18"/>
  </w:num>
  <w:num w:numId="33">
    <w:abstractNumId w:val="11"/>
  </w:num>
  <w:num w:numId="34">
    <w:abstractNumId w:val="6"/>
  </w:num>
  <w:num w:numId="35">
    <w:abstractNumId w:val="4"/>
  </w:num>
  <w:num w:numId="36">
    <w:abstractNumId w:val="12"/>
  </w:num>
  <w:num w:numId="37">
    <w:abstractNumId w:val="9"/>
  </w:num>
  <w:num w:numId="38">
    <w:abstractNumId w:val="32"/>
  </w:num>
  <w:num w:numId="3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3F14"/>
    <w:rsid w:val="00000094"/>
    <w:rsid w:val="00001DA3"/>
    <w:rsid w:val="00003D8D"/>
    <w:rsid w:val="00004A00"/>
    <w:rsid w:val="000050B7"/>
    <w:rsid w:val="00015C9E"/>
    <w:rsid w:val="00016031"/>
    <w:rsid w:val="00023504"/>
    <w:rsid w:val="00035BA4"/>
    <w:rsid w:val="00043242"/>
    <w:rsid w:val="00050EC0"/>
    <w:rsid w:val="00055336"/>
    <w:rsid w:val="0005645A"/>
    <w:rsid w:val="00064B2F"/>
    <w:rsid w:val="000665DB"/>
    <w:rsid w:val="00086B3D"/>
    <w:rsid w:val="000A04C6"/>
    <w:rsid w:val="000A541C"/>
    <w:rsid w:val="000B7902"/>
    <w:rsid w:val="000C48F6"/>
    <w:rsid w:val="000C5597"/>
    <w:rsid w:val="000D0A48"/>
    <w:rsid w:val="000D331D"/>
    <w:rsid w:val="000D4C31"/>
    <w:rsid w:val="000E7980"/>
    <w:rsid w:val="000F1927"/>
    <w:rsid w:val="00102CD5"/>
    <w:rsid w:val="001061FC"/>
    <w:rsid w:val="001106ED"/>
    <w:rsid w:val="00120D88"/>
    <w:rsid w:val="0012123B"/>
    <w:rsid w:val="0013183D"/>
    <w:rsid w:val="00143BFF"/>
    <w:rsid w:val="001477F1"/>
    <w:rsid w:val="00150DD9"/>
    <w:rsid w:val="001521FB"/>
    <w:rsid w:val="0015253E"/>
    <w:rsid w:val="00161848"/>
    <w:rsid w:val="00171DAA"/>
    <w:rsid w:val="00177AFE"/>
    <w:rsid w:val="00182FB3"/>
    <w:rsid w:val="00185704"/>
    <w:rsid w:val="0019211C"/>
    <w:rsid w:val="001A361D"/>
    <w:rsid w:val="001A7D6C"/>
    <w:rsid w:val="001B4BF5"/>
    <w:rsid w:val="001B551C"/>
    <w:rsid w:val="001C2DE2"/>
    <w:rsid w:val="001C5AD6"/>
    <w:rsid w:val="001E5F5D"/>
    <w:rsid w:val="001E6D92"/>
    <w:rsid w:val="001F47BA"/>
    <w:rsid w:val="001F7DB6"/>
    <w:rsid w:val="00202595"/>
    <w:rsid w:val="00210685"/>
    <w:rsid w:val="00211B46"/>
    <w:rsid w:val="00213550"/>
    <w:rsid w:val="00213D1A"/>
    <w:rsid w:val="00214615"/>
    <w:rsid w:val="00230BCE"/>
    <w:rsid w:val="00237C23"/>
    <w:rsid w:val="002401AF"/>
    <w:rsid w:val="00242348"/>
    <w:rsid w:val="00251528"/>
    <w:rsid w:val="00254184"/>
    <w:rsid w:val="00257AAC"/>
    <w:rsid w:val="00263727"/>
    <w:rsid w:val="00264903"/>
    <w:rsid w:val="0026538E"/>
    <w:rsid w:val="00274D46"/>
    <w:rsid w:val="00277D58"/>
    <w:rsid w:val="00280A8E"/>
    <w:rsid w:val="00294C25"/>
    <w:rsid w:val="002B39EE"/>
    <w:rsid w:val="002B6542"/>
    <w:rsid w:val="002C5E5D"/>
    <w:rsid w:val="002D2CBB"/>
    <w:rsid w:val="002E260F"/>
    <w:rsid w:val="002E4290"/>
    <w:rsid w:val="002E49BA"/>
    <w:rsid w:val="002F02B9"/>
    <w:rsid w:val="002F30A8"/>
    <w:rsid w:val="002F3A15"/>
    <w:rsid w:val="002F5B74"/>
    <w:rsid w:val="002F5E23"/>
    <w:rsid w:val="002F6886"/>
    <w:rsid w:val="003000AB"/>
    <w:rsid w:val="0031008D"/>
    <w:rsid w:val="00320BD4"/>
    <w:rsid w:val="003340E8"/>
    <w:rsid w:val="003341C6"/>
    <w:rsid w:val="00343FC0"/>
    <w:rsid w:val="00346E13"/>
    <w:rsid w:val="00370DAE"/>
    <w:rsid w:val="003808A5"/>
    <w:rsid w:val="003822EB"/>
    <w:rsid w:val="00384B50"/>
    <w:rsid w:val="0038611C"/>
    <w:rsid w:val="00395225"/>
    <w:rsid w:val="003962B5"/>
    <w:rsid w:val="003971FA"/>
    <w:rsid w:val="003A0963"/>
    <w:rsid w:val="003A300A"/>
    <w:rsid w:val="003C42FC"/>
    <w:rsid w:val="003C617C"/>
    <w:rsid w:val="003D7951"/>
    <w:rsid w:val="003E417C"/>
    <w:rsid w:val="00403FFB"/>
    <w:rsid w:val="004111EC"/>
    <w:rsid w:val="00412C97"/>
    <w:rsid w:val="00413D86"/>
    <w:rsid w:val="004217E6"/>
    <w:rsid w:val="00422353"/>
    <w:rsid w:val="00425513"/>
    <w:rsid w:val="00431731"/>
    <w:rsid w:val="004406AD"/>
    <w:rsid w:val="004543AF"/>
    <w:rsid w:val="004578AF"/>
    <w:rsid w:val="00471428"/>
    <w:rsid w:val="00472E72"/>
    <w:rsid w:val="00484DBA"/>
    <w:rsid w:val="00496F78"/>
    <w:rsid w:val="004B6EE4"/>
    <w:rsid w:val="004B72B6"/>
    <w:rsid w:val="004D49DB"/>
    <w:rsid w:val="004E098A"/>
    <w:rsid w:val="00504EFF"/>
    <w:rsid w:val="00505299"/>
    <w:rsid w:val="00514863"/>
    <w:rsid w:val="0052086C"/>
    <w:rsid w:val="005252AB"/>
    <w:rsid w:val="00532540"/>
    <w:rsid w:val="00547812"/>
    <w:rsid w:val="0055210A"/>
    <w:rsid w:val="00552B8F"/>
    <w:rsid w:val="005575B4"/>
    <w:rsid w:val="005600EC"/>
    <w:rsid w:val="005635C4"/>
    <w:rsid w:val="005657E3"/>
    <w:rsid w:val="00572CA6"/>
    <w:rsid w:val="00576571"/>
    <w:rsid w:val="00577C3E"/>
    <w:rsid w:val="005822EC"/>
    <w:rsid w:val="00584C17"/>
    <w:rsid w:val="0058799A"/>
    <w:rsid w:val="0059365D"/>
    <w:rsid w:val="005B4104"/>
    <w:rsid w:val="005B5733"/>
    <w:rsid w:val="005C17CA"/>
    <w:rsid w:val="005C4DC1"/>
    <w:rsid w:val="005D39F4"/>
    <w:rsid w:val="005D4333"/>
    <w:rsid w:val="005D5441"/>
    <w:rsid w:val="005D560F"/>
    <w:rsid w:val="00606E1D"/>
    <w:rsid w:val="006139B2"/>
    <w:rsid w:val="006206AC"/>
    <w:rsid w:val="00625602"/>
    <w:rsid w:val="00644E0A"/>
    <w:rsid w:val="0064534D"/>
    <w:rsid w:val="00646D66"/>
    <w:rsid w:val="00652848"/>
    <w:rsid w:val="00656FEA"/>
    <w:rsid w:val="00660AB1"/>
    <w:rsid w:val="0066207B"/>
    <w:rsid w:val="00663EBA"/>
    <w:rsid w:val="006651BD"/>
    <w:rsid w:val="00676E83"/>
    <w:rsid w:val="006850A2"/>
    <w:rsid w:val="006910F5"/>
    <w:rsid w:val="00692B5B"/>
    <w:rsid w:val="006953D2"/>
    <w:rsid w:val="006A0E36"/>
    <w:rsid w:val="006B12E9"/>
    <w:rsid w:val="006B27B5"/>
    <w:rsid w:val="006C1699"/>
    <w:rsid w:val="006C418E"/>
    <w:rsid w:val="006C4EAD"/>
    <w:rsid w:val="006C52F8"/>
    <w:rsid w:val="006C6648"/>
    <w:rsid w:val="006D1B03"/>
    <w:rsid w:val="006D48E6"/>
    <w:rsid w:val="006E11A2"/>
    <w:rsid w:val="006E3919"/>
    <w:rsid w:val="006F5C48"/>
    <w:rsid w:val="006F5E3A"/>
    <w:rsid w:val="00706A7A"/>
    <w:rsid w:val="007136CD"/>
    <w:rsid w:val="00714BF3"/>
    <w:rsid w:val="00722839"/>
    <w:rsid w:val="00727DD8"/>
    <w:rsid w:val="00732C69"/>
    <w:rsid w:val="007412B0"/>
    <w:rsid w:val="00743854"/>
    <w:rsid w:val="00746A36"/>
    <w:rsid w:val="00772B1A"/>
    <w:rsid w:val="007A0C7B"/>
    <w:rsid w:val="007B0CBE"/>
    <w:rsid w:val="007D0ED1"/>
    <w:rsid w:val="0082286E"/>
    <w:rsid w:val="00830F94"/>
    <w:rsid w:val="0083395E"/>
    <w:rsid w:val="00845534"/>
    <w:rsid w:val="00845B5F"/>
    <w:rsid w:val="00850641"/>
    <w:rsid w:val="008658C8"/>
    <w:rsid w:val="0086637A"/>
    <w:rsid w:val="00867816"/>
    <w:rsid w:val="00877F9C"/>
    <w:rsid w:val="00882B2F"/>
    <w:rsid w:val="00884393"/>
    <w:rsid w:val="00885A78"/>
    <w:rsid w:val="0088758D"/>
    <w:rsid w:val="008875EA"/>
    <w:rsid w:val="00897DE3"/>
    <w:rsid w:val="008A5204"/>
    <w:rsid w:val="008B0067"/>
    <w:rsid w:val="008B33B4"/>
    <w:rsid w:val="008D3748"/>
    <w:rsid w:val="008D4C6E"/>
    <w:rsid w:val="008D6FC5"/>
    <w:rsid w:val="008E2686"/>
    <w:rsid w:val="008E7D48"/>
    <w:rsid w:val="008F62B8"/>
    <w:rsid w:val="00902343"/>
    <w:rsid w:val="00911226"/>
    <w:rsid w:val="00913C4C"/>
    <w:rsid w:val="0091404C"/>
    <w:rsid w:val="0092291E"/>
    <w:rsid w:val="0092699D"/>
    <w:rsid w:val="00937152"/>
    <w:rsid w:val="009515A6"/>
    <w:rsid w:val="0095232A"/>
    <w:rsid w:val="00953146"/>
    <w:rsid w:val="009614D2"/>
    <w:rsid w:val="00962F90"/>
    <w:rsid w:val="0096416D"/>
    <w:rsid w:val="00966BC2"/>
    <w:rsid w:val="00971331"/>
    <w:rsid w:val="00987D15"/>
    <w:rsid w:val="00991825"/>
    <w:rsid w:val="00994EEB"/>
    <w:rsid w:val="009A49AA"/>
    <w:rsid w:val="009A58D2"/>
    <w:rsid w:val="009A789F"/>
    <w:rsid w:val="009B1E67"/>
    <w:rsid w:val="009B34C7"/>
    <w:rsid w:val="009B3F64"/>
    <w:rsid w:val="009B53B4"/>
    <w:rsid w:val="009C0950"/>
    <w:rsid w:val="009C6EFB"/>
    <w:rsid w:val="009D3781"/>
    <w:rsid w:val="009D6A91"/>
    <w:rsid w:val="009F09AE"/>
    <w:rsid w:val="009F36F2"/>
    <w:rsid w:val="00A045AF"/>
    <w:rsid w:val="00A06581"/>
    <w:rsid w:val="00A12DD0"/>
    <w:rsid w:val="00A15967"/>
    <w:rsid w:val="00A2710A"/>
    <w:rsid w:val="00A27797"/>
    <w:rsid w:val="00A34715"/>
    <w:rsid w:val="00A36A07"/>
    <w:rsid w:val="00A51149"/>
    <w:rsid w:val="00A51963"/>
    <w:rsid w:val="00A60A7F"/>
    <w:rsid w:val="00A675AB"/>
    <w:rsid w:val="00A7340F"/>
    <w:rsid w:val="00A752B9"/>
    <w:rsid w:val="00A86A40"/>
    <w:rsid w:val="00A87166"/>
    <w:rsid w:val="00AA0B27"/>
    <w:rsid w:val="00AA42C5"/>
    <w:rsid w:val="00AC5570"/>
    <w:rsid w:val="00AC737F"/>
    <w:rsid w:val="00AD09DC"/>
    <w:rsid w:val="00AE3552"/>
    <w:rsid w:val="00AE5781"/>
    <w:rsid w:val="00AE68E3"/>
    <w:rsid w:val="00AF4359"/>
    <w:rsid w:val="00B01105"/>
    <w:rsid w:val="00B026AA"/>
    <w:rsid w:val="00B07C26"/>
    <w:rsid w:val="00B108AC"/>
    <w:rsid w:val="00B11E45"/>
    <w:rsid w:val="00B159B8"/>
    <w:rsid w:val="00B26250"/>
    <w:rsid w:val="00B26404"/>
    <w:rsid w:val="00B53437"/>
    <w:rsid w:val="00B55F25"/>
    <w:rsid w:val="00B84F08"/>
    <w:rsid w:val="00B85023"/>
    <w:rsid w:val="00B972DB"/>
    <w:rsid w:val="00BA5197"/>
    <w:rsid w:val="00BB33F9"/>
    <w:rsid w:val="00BB44DC"/>
    <w:rsid w:val="00BB6044"/>
    <w:rsid w:val="00BC3B97"/>
    <w:rsid w:val="00BD10C4"/>
    <w:rsid w:val="00BE0A9C"/>
    <w:rsid w:val="00BE567F"/>
    <w:rsid w:val="00BF7DC9"/>
    <w:rsid w:val="00C01914"/>
    <w:rsid w:val="00C02012"/>
    <w:rsid w:val="00C103EC"/>
    <w:rsid w:val="00C13EDF"/>
    <w:rsid w:val="00C202FC"/>
    <w:rsid w:val="00C24D62"/>
    <w:rsid w:val="00C26B85"/>
    <w:rsid w:val="00C27C41"/>
    <w:rsid w:val="00C3118E"/>
    <w:rsid w:val="00C31E57"/>
    <w:rsid w:val="00C34707"/>
    <w:rsid w:val="00C42BE4"/>
    <w:rsid w:val="00C436EC"/>
    <w:rsid w:val="00C71032"/>
    <w:rsid w:val="00C71E07"/>
    <w:rsid w:val="00C7390A"/>
    <w:rsid w:val="00C86476"/>
    <w:rsid w:val="00C86F06"/>
    <w:rsid w:val="00C946C9"/>
    <w:rsid w:val="00CA1F5D"/>
    <w:rsid w:val="00CA43C2"/>
    <w:rsid w:val="00CB35A9"/>
    <w:rsid w:val="00CB54C1"/>
    <w:rsid w:val="00CC0ACF"/>
    <w:rsid w:val="00CD52D1"/>
    <w:rsid w:val="00CD6958"/>
    <w:rsid w:val="00CD7F09"/>
    <w:rsid w:val="00CE28E0"/>
    <w:rsid w:val="00CE554F"/>
    <w:rsid w:val="00CE5670"/>
    <w:rsid w:val="00CE5886"/>
    <w:rsid w:val="00CF398C"/>
    <w:rsid w:val="00D01956"/>
    <w:rsid w:val="00D02696"/>
    <w:rsid w:val="00D03D18"/>
    <w:rsid w:val="00D10F6B"/>
    <w:rsid w:val="00D15422"/>
    <w:rsid w:val="00D15E76"/>
    <w:rsid w:val="00D17BC3"/>
    <w:rsid w:val="00D21B4B"/>
    <w:rsid w:val="00D30676"/>
    <w:rsid w:val="00D30A6D"/>
    <w:rsid w:val="00D37B74"/>
    <w:rsid w:val="00D40A77"/>
    <w:rsid w:val="00D43F14"/>
    <w:rsid w:val="00D44FFD"/>
    <w:rsid w:val="00D53273"/>
    <w:rsid w:val="00D5555F"/>
    <w:rsid w:val="00D56CE8"/>
    <w:rsid w:val="00D5709E"/>
    <w:rsid w:val="00D739FB"/>
    <w:rsid w:val="00D85643"/>
    <w:rsid w:val="00D8683B"/>
    <w:rsid w:val="00D94A5C"/>
    <w:rsid w:val="00D97A1E"/>
    <w:rsid w:val="00DA2D68"/>
    <w:rsid w:val="00DA2EB1"/>
    <w:rsid w:val="00DA56A2"/>
    <w:rsid w:val="00DB02F1"/>
    <w:rsid w:val="00DB151C"/>
    <w:rsid w:val="00DB18C0"/>
    <w:rsid w:val="00DB495B"/>
    <w:rsid w:val="00DC04B9"/>
    <w:rsid w:val="00DC3693"/>
    <w:rsid w:val="00DC3E4A"/>
    <w:rsid w:val="00DC5DEF"/>
    <w:rsid w:val="00DD1B07"/>
    <w:rsid w:val="00DD5542"/>
    <w:rsid w:val="00DF0D2B"/>
    <w:rsid w:val="00DF3290"/>
    <w:rsid w:val="00DF4CC3"/>
    <w:rsid w:val="00E0354C"/>
    <w:rsid w:val="00E052FC"/>
    <w:rsid w:val="00E0594C"/>
    <w:rsid w:val="00E06857"/>
    <w:rsid w:val="00E137C8"/>
    <w:rsid w:val="00E21511"/>
    <w:rsid w:val="00E22346"/>
    <w:rsid w:val="00E32D34"/>
    <w:rsid w:val="00E33E74"/>
    <w:rsid w:val="00E42EFD"/>
    <w:rsid w:val="00E52FE8"/>
    <w:rsid w:val="00E5417A"/>
    <w:rsid w:val="00E55012"/>
    <w:rsid w:val="00E648F4"/>
    <w:rsid w:val="00E669AB"/>
    <w:rsid w:val="00E67D45"/>
    <w:rsid w:val="00E71350"/>
    <w:rsid w:val="00E71BE5"/>
    <w:rsid w:val="00E86E52"/>
    <w:rsid w:val="00E87AA7"/>
    <w:rsid w:val="00E90EC5"/>
    <w:rsid w:val="00ED45CB"/>
    <w:rsid w:val="00ED4C41"/>
    <w:rsid w:val="00EE0BAC"/>
    <w:rsid w:val="00EE44A8"/>
    <w:rsid w:val="00EF4764"/>
    <w:rsid w:val="00EF6531"/>
    <w:rsid w:val="00F01033"/>
    <w:rsid w:val="00F01691"/>
    <w:rsid w:val="00F0327E"/>
    <w:rsid w:val="00F10120"/>
    <w:rsid w:val="00F12A99"/>
    <w:rsid w:val="00F13E24"/>
    <w:rsid w:val="00F13E86"/>
    <w:rsid w:val="00F326DF"/>
    <w:rsid w:val="00F352A0"/>
    <w:rsid w:val="00F41F83"/>
    <w:rsid w:val="00F42F5F"/>
    <w:rsid w:val="00F514CF"/>
    <w:rsid w:val="00F53B15"/>
    <w:rsid w:val="00F55F39"/>
    <w:rsid w:val="00F60B09"/>
    <w:rsid w:val="00F613E8"/>
    <w:rsid w:val="00F70510"/>
    <w:rsid w:val="00F75A57"/>
    <w:rsid w:val="00F83CDF"/>
    <w:rsid w:val="00F86DB8"/>
    <w:rsid w:val="00FA28D5"/>
    <w:rsid w:val="00FD2CEB"/>
    <w:rsid w:val="00FD387F"/>
    <w:rsid w:val="00FF1AD2"/>
    <w:rsid w:val="00FF2503"/>
    <w:rsid w:val="00FF5410"/>
    <w:rsid w:val="00FF59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818C5A"/>
  <w15:docId w15:val="{4DBCAEB5-EEE8-4B94-AE1D-15E095F96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style>
  <w:style w:type="paragraph" w:styleId="1">
    <w:name w:val="heading 1"/>
    <w:basedOn w:val="a0"/>
    <w:next w:val="a0"/>
    <w:qFormat/>
    <w:pPr>
      <w:keepNext/>
      <w:keepLines/>
      <w:spacing w:before="480" w:after="120"/>
      <w:outlineLvl w:val="0"/>
    </w:pPr>
    <w:rPr>
      <w:b/>
      <w:sz w:val="48"/>
      <w:szCs w:val="48"/>
    </w:rPr>
  </w:style>
  <w:style w:type="paragraph" w:styleId="2">
    <w:name w:val="heading 2"/>
    <w:basedOn w:val="a0"/>
    <w:next w:val="a0"/>
    <w:pPr>
      <w:keepNext/>
      <w:keepLines/>
      <w:spacing w:before="360" w:after="80"/>
      <w:outlineLvl w:val="1"/>
    </w:pPr>
    <w:rPr>
      <w:b/>
      <w:sz w:val="36"/>
      <w:szCs w:val="36"/>
    </w:rPr>
  </w:style>
  <w:style w:type="paragraph" w:styleId="3">
    <w:name w:val="heading 3"/>
    <w:basedOn w:val="a0"/>
    <w:next w:val="a0"/>
    <w:pPr>
      <w:keepNext/>
      <w:keepLines/>
      <w:spacing w:before="280" w:after="80"/>
      <w:outlineLvl w:val="2"/>
    </w:pPr>
    <w:rPr>
      <w:b/>
      <w:sz w:val="28"/>
      <w:szCs w:val="28"/>
    </w:rPr>
  </w:style>
  <w:style w:type="paragraph" w:styleId="4">
    <w:name w:val="heading 4"/>
    <w:basedOn w:val="a0"/>
    <w:next w:val="a0"/>
    <w:pPr>
      <w:keepNext/>
      <w:keepLines/>
      <w:spacing w:before="240" w:after="40"/>
      <w:outlineLvl w:val="3"/>
    </w:pPr>
    <w:rPr>
      <w:b/>
      <w:sz w:val="24"/>
      <w:szCs w:val="24"/>
    </w:rPr>
  </w:style>
  <w:style w:type="paragraph" w:styleId="5">
    <w:name w:val="heading 5"/>
    <w:basedOn w:val="a0"/>
    <w:next w:val="a0"/>
    <w:pPr>
      <w:keepNext/>
      <w:keepLines/>
      <w:spacing w:before="220" w:after="40"/>
      <w:outlineLvl w:val="4"/>
    </w:pPr>
    <w:rPr>
      <w:b/>
      <w:sz w:val="22"/>
      <w:szCs w:val="22"/>
    </w:rPr>
  </w:style>
  <w:style w:type="paragraph" w:styleId="6">
    <w:name w:val="heading 6"/>
    <w:basedOn w:val="a0"/>
    <w:next w:val="a0"/>
    <w:pPr>
      <w:keepNext/>
      <w:keepLines/>
      <w:spacing w:before="200" w:after="40"/>
      <w:outlineLvl w:val="5"/>
    </w:pPr>
    <w:rPr>
      <w:b/>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4">
    <w:name w:val="Title"/>
    <w:basedOn w:val="a0"/>
    <w:next w:val="a0"/>
    <w:pPr>
      <w:keepNext/>
      <w:keepLines/>
      <w:spacing w:before="480" w:after="120"/>
    </w:pPr>
    <w:rPr>
      <w:b/>
      <w:sz w:val="72"/>
      <w:szCs w:val="72"/>
    </w:rPr>
  </w:style>
  <w:style w:type="paragraph" w:styleId="a5">
    <w:name w:val="Subtitle"/>
    <w:basedOn w:val="a0"/>
    <w:next w:val="a0"/>
    <w:pPr>
      <w:keepNext/>
      <w:keepLines/>
      <w:spacing w:before="360" w:after="80"/>
    </w:pPr>
    <w:rPr>
      <w:rFonts w:ascii="Georgia" w:eastAsia="Georgia" w:hAnsi="Georgia" w:cs="Georgia"/>
      <w:i/>
      <w:color w:val="666666"/>
      <w:sz w:val="48"/>
      <w:szCs w:val="48"/>
    </w:rPr>
  </w:style>
  <w:style w:type="table" w:customStyle="1" w:styleId="a6">
    <w:name w:val="a6"/>
    <w:basedOn w:val="TableNormal1"/>
    <w:tblPr>
      <w:tblStyleRowBandSize w:val="1"/>
      <w:tblStyleColBandSize w:val="1"/>
      <w:tblCellMar>
        <w:left w:w="108" w:type="dxa"/>
        <w:right w:w="108" w:type="dxa"/>
      </w:tblCellMar>
    </w:tblPr>
  </w:style>
  <w:style w:type="paragraph" w:styleId="a7">
    <w:name w:val="annotation text"/>
    <w:basedOn w:val="a0"/>
    <w:link w:val="a8"/>
    <w:uiPriority w:val="99"/>
    <w:unhideWhenUsed/>
  </w:style>
  <w:style w:type="character" w:customStyle="1" w:styleId="a8">
    <w:name w:val="טקסט הערה תו"/>
    <w:basedOn w:val="a1"/>
    <w:link w:val="a7"/>
    <w:uiPriority w:val="99"/>
  </w:style>
  <w:style w:type="character" w:styleId="a9">
    <w:name w:val="annotation reference"/>
    <w:basedOn w:val="a1"/>
    <w:uiPriority w:val="99"/>
    <w:semiHidden/>
    <w:unhideWhenUsed/>
    <w:rPr>
      <w:sz w:val="16"/>
      <w:szCs w:val="16"/>
    </w:rPr>
  </w:style>
  <w:style w:type="paragraph" w:styleId="aa">
    <w:name w:val="Balloon Text"/>
    <w:basedOn w:val="a0"/>
    <w:link w:val="ab"/>
    <w:uiPriority w:val="99"/>
    <w:semiHidden/>
    <w:unhideWhenUsed/>
    <w:rsid w:val="005252AB"/>
    <w:rPr>
      <w:rFonts w:ascii="Tahoma" w:hAnsi="Tahoma" w:cs="Tahoma"/>
      <w:sz w:val="18"/>
      <w:szCs w:val="18"/>
    </w:rPr>
  </w:style>
  <w:style w:type="character" w:customStyle="1" w:styleId="ab">
    <w:name w:val="טקסט בלונים תו"/>
    <w:basedOn w:val="a1"/>
    <w:link w:val="aa"/>
    <w:uiPriority w:val="99"/>
    <w:semiHidden/>
    <w:rsid w:val="005252AB"/>
    <w:rPr>
      <w:rFonts w:ascii="Tahoma" w:hAnsi="Tahoma" w:cs="Tahoma"/>
      <w:sz w:val="18"/>
      <w:szCs w:val="18"/>
    </w:rPr>
  </w:style>
  <w:style w:type="character" w:styleId="Hyperlink">
    <w:name w:val="Hyperlink"/>
    <w:basedOn w:val="a1"/>
    <w:uiPriority w:val="99"/>
    <w:unhideWhenUsed/>
    <w:rsid w:val="005252AB"/>
    <w:rPr>
      <w:color w:val="0000FF" w:themeColor="hyperlink"/>
      <w:u w:val="single"/>
    </w:rPr>
  </w:style>
  <w:style w:type="paragraph" w:styleId="ac">
    <w:name w:val="annotation subject"/>
    <w:basedOn w:val="a7"/>
    <w:next w:val="a7"/>
    <w:link w:val="ad"/>
    <w:uiPriority w:val="99"/>
    <w:semiHidden/>
    <w:unhideWhenUsed/>
    <w:rsid w:val="005252AB"/>
    <w:rPr>
      <w:b/>
      <w:bCs/>
    </w:rPr>
  </w:style>
  <w:style w:type="character" w:customStyle="1" w:styleId="ad">
    <w:name w:val="נושא הערה תו"/>
    <w:basedOn w:val="a8"/>
    <w:link w:val="ac"/>
    <w:uiPriority w:val="99"/>
    <w:semiHidden/>
    <w:rsid w:val="005252AB"/>
    <w:rPr>
      <w:b/>
      <w:bCs/>
    </w:rPr>
  </w:style>
  <w:style w:type="paragraph" w:styleId="a">
    <w:name w:val="List Paragraph"/>
    <w:aliases w:val="Bullet List,FooterText,LP1,List Paragraph1,Paragraphe de liste1,lp1,numbered,מכרזים - טקסט סעיפים,מפרט פירוט סעיפים,נספח 2 מתוקן,פיסקת bullets,פיסקת רשימה11"/>
    <w:basedOn w:val="a0"/>
    <w:link w:val="ae"/>
    <w:uiPriority w:val="34"/>
    <w:qFormat/>
    <w:rsid w:val="00AA42C5"/>
    <w:pPr>
      <w:keepNext/>
      <w:keepLines/>
      <w:numPr>
        <w:ilvl w:val="2"/>
        <w:numId w:val="3"/>
      </w:numPr>
      <w:bidi/>
      <w:spacing w:after="160" w:line="360" w:lineRule="auto"/>
      <w:contextualSpacing/>
      <w:jc w:val="both"/>
    </w:pPr>
    <w:rPr>
      <w:rFonts w:asciiTheme="minorHAnsi" w:eastAsiaTheme="minorHAnsi" w:hAnsiTheme="minorHAnsi" w:cstheme="minorBidi"/>
      <w:sz w:val="22"/>
      <w:szCs w:val="24"/>
    </w:rPr>
  </w:style>
  <w:style w:type="character" w:customStyle="1" w:styleId="ae">
    <w:name w:val="פיסקת רשימה תו"/>
    <w:aliases w:val="Bullet List תו,FooterText תו,LP1 תו,List Paragraph1 תו,Paragraphe de liste1 תו,lp1 תו,numbered תו,מכרזים - טקסט סעיפים תו,מפרט פירוט סעיפים תו,נספח 2 מתוקן תו,פיסקת bullets תו,פיסקת רשימה11 תו"/>
    <w:link w:val="a"/>
    <w:uiPriority w:val="34"/>
    <w:rsid w:val="00AA42C5"/>
    <w:rPr>
      <w:rFonts w:asciiTheme="minorHAnsi" w:eastAsiaTheme="minorHAnsi" w:hAnsiTheme="minorHAnsi" w:cstheme="minorBidi"/>
      <w:sz w:val="22"/>
      <w:szCs w:val="24"/>
    </w:rPr>
  </w:style>
  <w:style w:type="paragraph" w:styleId="af">
    <w:name w:val="Revision"/>
    <w:hidden/>
    <w:uiPriority w:val="99"/>
    <w:semiHidden/>
    <w:rsid w:val="003962B5"/>
  </w:style>
  <w:style w:type="paragraph" w:styleId="af0">
    <w:name w:val="footnote text"/>
    <w:basedOn w:val="a0"/>
    <w:link w:val="af1"/>
    <w:uiPriority w:val="99"/>
    <w:semiHidden/>
    <w:unhideWhenUsed/>
    <w:rsid w:val="006C1699"/>
  </w:style>
  <w:style w:type="character" w:customStyle="1" w:styleId="af1">
    <w:name w:val="טקסט הערת שוליים תו"/>
    <w:basedOn w:val="a1"/>
    <w:link w:val="af0"/>
    <w:uiPriority w:val="99"/>
    <w:semiHidden/>
    <w:rsid w:val="006C1699"/>
  </w:style>
  <w:style w:type="character" w:styleId="af2">
    <w:name w:val="footnote reference"/>
    <w:basedOn w:val="a1"/>
    <w:uiPriority w:val="99"/>
    <w:semiHidden/>
    <w:unhideWhenUsed/>
    <w:rsid w:val="006C1699"/>
    <w:rPr>
      <w:vertAlign w:val="superscript"/>
    </w:rPr>
  </w:style>
  <w:style w:type="paragraph" w:customStyle="1" w:styleId="20">
    <w:name w:val="סעיף רמה 2"/>
    <w:basedOn w:val="a0"/>
    <w:link w:val="21"/>
    <w:qFormat/>
    <w:rsid w:val="006651BD"/>
    <w:pPr>
      <w:bidi/>
      <w:spacing w:line="360" w:lineRule="auto"/>
      <w:ind w:left="792" w:hanging="432"/>
      <w:jc w:val="both"/>
    </w:pPr>
    <w:rPr>
      <w:rFonts w:ascii="Arial" w:eastAsia="Times New Roman" w:hAnsi="Arial" w:cstheme="minorBidi"/>
      <w:sz w:val="22"/>
      <w:szCs w:val="22"/>
    </w:rPr>
  </w:style>
  <w:style w:type="character" w:customStyle="1" w:styleId="21">
    <w:name w:val="סעיף רמה 2 תו"/>
    <w:basedOn w:val="a1"/>
    <w:link w:val="20"/>
    <w:rsid w:val="006651BD"/>
    <w:rPr>
      <w:rFonts w:ascii="Arial" w:eastAsia="Times New Roman" w:hAnsi="Arial" w:cstheme="minorBidi"/>
      <w:sz w:val="22"/>
      <w:szCs w:val="22"/>
    </w:rPr>
  </w:style>
  <w:style w:type="paragraph" w:customStyle="1" w:styleId="30">
    <w:name w:val="סעיף רמה 3"/>
    <w:basedOn w:val="a0"/>
    <w:link w:val="31"/>
    <w:qFormat/>
    <w:rsid w:val="006651BD"/>
    <w:pPr>
      <w:tabs>
        <w:tab w:val="left" w:pos="1371"/>
      </w:tabs>
      <w:bidi/>
      <w:spacing w:line="360" w:lineRule="auto"/>
      <w:ind w:left="1371" w:hanging="804"/>
      <w:jc w:val="both"/>
    </w:pPr>
    <w:rPr>
      <w:rFonts w:ascii="Arial" w:eastAsia="Times New Roman" w:hAnsi="Arial" w:cstheme="minorBidi"/>
      <w:sz w:val="22"/>
      <w:szCs w:val="22"/>
    </w:rPr>
  </w:style>
  <w:style w:type="paragraph" w:customStyle="1" w:styleId="40">
    <w:name w:val="סעיף רמה 4"/>
    <w:basedOn w:val="30"/>
    <w:qFormat/>
    <w:rsid w:val="006651BD"/>
    <w:pPr>
      <w:tabs>
        <w:tab w:val="left" w:pos="2268"/>
      </w:tabs>
      <w:ind w:left="2268" w:hanging="964"/>
    </w:pPr>
  </w:style>
  <w:style w:type="paragraph" w:customStyle="1" w:styleId="50">
    <w:name w:val="סעיף רמה 5"/>
    <w:basedOn w:val="40"/>
    <w:qFormat/>
    <w:rsid w:val="006651BD"/>
    <w:pPr>
      <w:tabs>
        <w:tab w:val="clear" w:pos="2268"/>
        <w:tab w:val="left" w:pos="3402"/>
      </w:tabs>
      <w:ind w:left="3402" w:hanging="1134"/>
    </w:pPr>
  </w:style>
  <w:style w:type="paragraph" w:customStyle="1" w:styleId="60">
    <w:name w:val="סעיף רמה 6"/>
    <w:basedOn w:val="50"/>
    <w:qFormat/>
    <w:rsid w:val="006651BD"/>
    <w:pPr>
      <w:ind w:left="4820" w:hanging="1418"/>
    </w:pPr>
  </w:style>
  <w:style w:type="character" w:customStyle="1" w:styleId="31">
    <w:name w:val="סעיף רמה 3 תו"/>
    <w:basedOn w:val="21"/>
    <w:link w:val="30"/>
    <w:rsid w:val="003822EB"/>
    <w:rPr>
      <w:rFonts w:ascii="Arial" w:eastAsia="Times New Roman" w:hAnsi="Arial" w:cstheme="minorBidi"/>
      <w:sz w:val="22"/>
      <w:szCs w:val="22"/>
    </w:rPr>
  </w:style>
  <w:style w:type="character" w:customStyle="1" w:styleId="10">
    <w:name w:val="אזכור לא מזוהה1"/>
    <w:basedOn w:val="a1"/>
    <w:uiPriority w:val="99"/>
    <w:semiHidden/>
    <w:unhideWhenUsed/>
    <w:rsid w:val="002F5E23"/>
    <w:rPr>
      <w:color w:val="605E5C"/>
      <w:shd w:val="clear" w:color="auto" w:fill="E1DFDD"/>
    </w:rPr>
  </w:style>
  <w:style w:type="table" w:styleId="af3">
    <w:name w:val="Table Grid"/>
    <w:basedOn w:val="a2"/>
    <w:uiPriority w:val="59"/>
    <w:rsid w:val="00F75A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header"/>
    <w:basedOn w:val="a0"/>
    <w:link w:val="af5"/>
    <w:uiPriority w:val="99"/>
    <w:unhideWhenUsed/>
    <w:rsid w:val="001E6D92"/>
    <w:pPr>
      <w:tabs>
        <w:tab w:val="center" w:pos="4153"/>
        <w:tab w:val="right" w:pos="8306"/>
      </w:tabs>
    </w:pPr>
  </w:style>
  <w:style w:type="character" w:customStyle="1" w:styleId="af5">
    <w:name w:val="כותרת עליונה תו"/>
    <w:basedOn w:val="a1"/>
    <w:link w:val="af4"/>
    <w:uiPriority w:val="99"/>
    <w:rsid w:val="001E6D92"/>
  </w:style>
  <w:style w:type="paragraph" w:styleId="af6">
    <w:name w:val="footer"/>
    <w:basedOn w:val="a0"/>
    <w:link w:val="af7"/>
    <w:uiPriority w:val="99"/>
    <w:unhideWhenUsed/>
    <w:rsid w:val="001E6D92"/>
    <w:pPr>
      <w:tabs>
        <w:tab w:val="center" w:pos="4153"/>
        <w:tab w:val="right" w:pos="8306"/>
      </w:tabs>
    </w:pPr>
  </w:style>
  <w:style w:type="character" w:customStyle="1" w:styleId="af7">
    <w:name w:val="כותרת תחתונה תו"/>
    <w:basedOn w:val="a1"/>
    <w:link w:val="af6"/>
    <w:uiPriority w:val="99"/>
    <w:rsid w:val="001E6D92"/>
  </w:style>
  <w:style w:type="paragraph" w:customStyle="1" w:styleId="af8">
    <w:name w:val="כותרת סעיף"/>
    <w:basedOn w:val="a0"/>
    <w:link w:val="af9"/>
    <w:rsid w:val="00E21511"/>
    <w:pPr>
      <w:tabs>
        <w:tab w:val="num" w:pos="567"/>
      </w:tabs>
      <w:bidi/>
      <w:spacing w:before="240" w:line="360" w:lineRule="auto"/>
      <w:ind w:left="567" w:right="567" w:hanging="567"/>
      <w:jc w:val="both"/>
    </w:pPr>
    <w:rPr>
      <w:rFonts w:ascii="Arial" w:eastAsia="Times New Roman" w:hAnsi="Arial" w:cs="Arial"/>
      <w:b/>
      <w:bCs/>
      <w:color w:val="1B3461"/>
      <w:sz w:val="22"/>
      <w:szCs w:val="22"/>
    </w:rPr>
  </w:style>
  <w:style w:type="character" w:customStyle="1" w:styleId="af9">
    <w:name w:val="כותרת סעיף תו"/>
    <w:basedOn w:val="a1"/>
    <w:link w:val="af8"/>
    <w:rsid w:val="00E21511"/>
    <w:rPr>
      <w:rFonts w:ascii="Arial" w:eastAsia="Times New Roman" w:hAnsi="Arial" w:cs="Arial"/>
      <w:b/>
      <w:bCs/>
      <w:color w:val="1B3461"/>
      <w:sz w:val="22"/>
      <w:szCs w:val="22"/>
    </w:rPr>
  </w:style>
  <w:style w:type="paragraph" w:customStyle="1" w:styleId="Normal1">
    <w:name w:val="Normal1"/>
    <w:basedOn w:val="a0"/>
    <w:rsid w:val="0038611C"/>
    <w:pPr>
      <w:bidi/>
      <w:spacing w:before="120" w:line="320" w:lineRule="exact"/>
      <w:ind w:left="397"/>
      <w:jc w:val="both"/>
    </w:pPr>
    <w:rPr>
      <w:rFonts w:ascii="Times New Roman" w:eastAsia="Times New Roman" w:hAnsi="Times New Roman" w:cs="David"/>
      <w:sz w:val="22"/>
      <w:szCs w:val="24"/>
      <w:lang w:eastAsia="he-IL"/>
    </w:rPr>
  </w:style>
  <w:style w:type="paragraph" w:customStyle="1" w:styleId="-">
    <w:name w:val="נספח - תיאור"/>
    <w:basedOn w:val="a5"/>
    <w:link w:val="-0"/>
    <w:qFormat/>
    <w:rsid w:val="00AA0B27"/>
    <w:pPr>
      <w:keepNext w:val="0"/>
      <w:keepLines w:val="0"/>
      <w:pBdr>
        <w:bottom w:val="single" w:sz="6" w:space="1" w:color="1F497D"/>
      </w:pBdr>
      <w:bidi/>
      <w:spacing w:before="0" w:after="60"/>
      <w:jc w:val="center"/>
      <w:outlineLvl w:val="1"/>
    </w:pPr>
    <w:rPr>
      <w:rFonts w:asciiTheme="minorHAnsi" w:eastAsiaTheme="minorEastAsia" w:hAnsiTheme="minorHAnsi" w:cstheme="minorBidi"/>
      <w:i w:val="0"/>
      <w:color w:val="5A5A5A" w:themeColor="text1" w:themeTint="A5"/>
      <w:spacing w:val="15"/>
      <w:sz w:val="22"/>
      <w:szCs w:val="22"/>
    </w:rPr>
  </w:style>
  <w:style w:type="character" w:customStyle="1" w:styleId="-0">
    <w:name w:val="נספח - תיאור תו"/>
    <w:basedOn w:val="a1"/>
    <w:link w:val="-"/>
    <w:rsid w:val="00AA0B27"/>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621814">
      <w:bodyDiv w:val="1"/>
      <w:marLeft w:val="0"/>
      <w:marRight w:val="0"/>
      <w:marTop w:val="0"/>
      <w:marBottom w:val="0"/>
      <w:divBdr>
        <w:top w:val="none" w:sz="0" w:space="0" w:color="auto"/>
        <w:left w:val="none" w:sz="0" w:space="0" w:color="auto"/>
        <w:bottom w:val="none" w:sz="0" w:space="0" w:color="auto"/>
        <w:right w:val="none" w:sz="0" w:space="0" w:color="auto"/>
      </w:divBdr>
    </w:div>
    <w:div w:id="18242738">
      <w:bodyDiv w:val="1"/>
      <w:marLeft w:val="0"/>
      <w:marRight w:val="0"/>
      <w:marTop w:val="0"/>
      <w:marBottom w:val="0"/>
      <w:divBdr>
        <w:top w:val="none" w:sz="0" w:space="0" w:color="auto"/>
        <w:left w:val="none" w:sz="0" w:space="0" w:color="auto"/>
        <w:bottom w:val="none" w:sz="0" w:space="0" w:color="auto"/>
        <w:right w:val="none" w:sz="0" w:space="0" w:color="auto"/>
      </w:divBdr>
    </w:div>
    <w:div w:id="427193037">
      <w:bodyDiv w:val="1"/>
      <w:marLeft w:val="0"/>
      <w:marRight w:val="0"/>
      <w:marTop w:val="0"/>
      <w:marBottom w:val="0"/>
      <w:divBdr>
        <w:top w:val="none" w:sz="0" w:space="0" w:color="auto"/>
        <w:left w:val="none" w:sz="0" w:space="0" w:color="auto"/>
        <w:bottom w:val="none" w:sz="0" w:space="0" w:color="auto"/>
        <w:right w:val="none" w:sz="0" w:space="0" w:color="auto"/>
      </w:divBdr>
    </w:div>
    <w:div w:id="527108267">
      <w:bodyDiv w:val="1"/>
      <w:marLeft w:val="0"/>
      <w:marRight w:val="0"/>
      <w:marTop w:val="0"/>
      <w:marBottom w:val="0"/>
      <w:divBdr>
        <w:top w:val="none" w:sz="0" w:space="0" w:color="auto"/>
        <w:left w:val="none" w:sz="0" w:space="0" w:color="auto"/>
        <w:bottom w:val="none" w:sz="0" w:space="0" w:color="auto"/>
        <w:right w:val="none" w:sz="0" w:space="0" w:color="auto"/>
      </w:divBdr>
    </w:div>
    <w:div w:id="614214120">
      <w:bodyDiv w:val="1"/>
      <w:marLeft w:val="0"/>
      <w:marRight w:val="0"/>
      <w:marTop w:val="0"/>
      <w:marBottom w:val="0"/>
      <w:divBdr>
        <w:top w:val="none" w:sz="0" w:space="0" w:color="auto"/>
        <w:left w:val="none" w:sz="0" w:space="0" w:color="auto"/>
        <w:bottom w:val="none" w:sz="0" w:space="0" w:color="auto"/>
        <w:right w:val="none" w:sz="0" w:space="0" w:color="auto"/>
      </w:divBdr>
    </w:div>
    <w:div w:id="640614547">
      <w:bodyDiv w:val="1"/>
      <w:marLeft w:val="0"/>
      <w:marRight w:val="0"/>
      <w:marTop w:val="0"/>
      <w:marBottom w:val="0"/>
      <w:divBdr>
        <w:top w:val="none" w:sz="0" w:space="0" w:color="auto"/>
        <w:left w:val="none" w:sz="0" w:space="0" w:color="auto"/>
        <w:bottom w:val="none" w:sz="0" w:space="0" w:color="auto"/>
        <w:right w:val="none" w:sz="0" w:space="0" w:color="auto"/>
      </w:divBdr>
    </w:div>
    <w:div w:id="846553993">
      <w:bodyDiv w:val="1"/>
      <w:marLeft w:val="0"/>
      <w:marRight w:val="0"/>
      <w:marTop w:val="0"/>
      <w:marBottom w:val="0"/>
      <w:divBdr>
        <w:top w:val="none" w:sz="0" w:space="0" w:color="auto"/>
        <w:left w:val="none" w:sz="0" w:space="0" w:color="auto"/>
        <w:bottom w:val="none" w:sz="0" w:space="0" w:color="auto"/>
        <w:right w:val="none" w:sz="0" w:space="0" w:color="auto"/>
      </w:divBdr>
    </w:div>
    <w:div w:id="982269109">
      <w:bodyDiv w:val="1"/>
      <w:marLeft w:val="0"/>
      <w:marRight w:val="0"/>
      <w:marTop w:val="0"/>
      <w:marBottom w:val="0"/>
      <w:divBdr>
        <w:top w:val="none" w:sz="0" w:space="0" w:color="auto"/>
        <w:left w:val="none" w:sz="0" w:space="0" w:color="auto"/>
        <w:bottom w:val="none" w:sz="0" w:space="0" w:color="auto"/>
        <w:right w:val="none" w:sz="0" w:space="0" w:color="auto"/>
      </w:divBdr>
    </w:div>
    <w:div w:id="1609383784">
      <w:bodyDiv w:val="1"/>
      <w:marLeft w:val="0"/>
      <w:marRight w:val="0"/>
      <w:marTop w:val="0"/>
      <w:marBottom w:val="0"/>
      <w:divBdr>
        <w:top w:val="none" w:sz="0" w:space="0" w:color="auto"/>
        <w:left w:val="none" w:sz="0" w:space="0" w:color="auto"/>
        <w:bottom w:val="none" w:sz="0" w:space="0" w:color="auto"/>
        <w:right w:val="none" w:sz="0" w:space="0" w:color="auto"/>
      </w:divBdr>
    </w:div>
    <w:div w:id="178476780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15</Pages>
  <Words>2553</Words>
  <Characters>12768</Characters>
  <Application>Microsoft Office Word</Application>
  <DocSecurity>0</DocSecurity>
  <Lines>106</Lines>
  <Paragraphs>30</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15291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Revital Levi</cp:lastModifiedBy>
  <cp:revision>5</cp:revision>
  <dcterms:created xsi:type="dcterms:W3CDTF">2024-09-23T12:04:00Z</dcterms:created>
  <dcterms:modified xsi:type="dcterms:W3CDTF">2024-09-23T12:23:00Z</dcterms:modified>
</cp:coreProperties>
</file>